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E0" w:rsidRDefault="007826E0" w:rsidP="007826E0">
      <w:pPr>
        <w:spacing w:after="0" w:line="240" w:lineRule="auto"/>
        <w:jc w:val="right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>
        <w:rPr>
          <w:rFonts w:ascii="Arial" w:eastAsia="PMingLiU" w:hAnsi="Arial" w:cs="Arial"/>
          <w:b/>
          <w:bCs/>
          <w:sz w:val="20"/>
          <w:szCs w:val="20"/>
          <w:lang w:eastAsia="zh-TW"/>
        </w:rPr>
        <w:t>Obrazac 2</w:t>
      </w:r>
    </w:p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KORIŠTENIM POTPORAMA MALE VRIJEDNOSTI</w:t>
      </w:r>
    </w:p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Temeljem Uredbe Komisije (EU) br. 1401/2013 od 18. prosinca 2013. o primjeni članaka 107. i 108. Ugovora o funkcioniranju Europske unije na </w:t>
      </w:r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>de minimis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>poduzetnika koji se bave cestovnim prijevozom tereta za najamninu ili naknadu, ista ne smije biti veća od 100.000,00 EUR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 uključujući i potporu dobivenu u okviru ovog Javnog poziva.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Pojmom „jedan poduzetnik” sukladno Uredbi obuhvaćena su sva poduzeća koja su u najmanje jednom od sljedećih međusobnih odnosa: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većinu glasačkih prava dioničara ili članova u drugom poduzeću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imenovati ili smijeniti većinu članova upravnog, upravljačkog ili nadzornog tijela drugog poduzeća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koje je dioničar ili član u drugom poduzeće,</w:t>
      </w:r>
      <w:r w:rsidR="00CE66CD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Poduzeća koja su u bilo kojem od navedenih odnosa preko jednog ili više drugih poduzeća isto se tako smatraju jednim poduzetnikom.</w:t>
      </w:r>
    </w:p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15877" w:rsidRPr="00726F12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2018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Namjene ili projekti za koje su odobrene potpore:</w:t>
            </w:r>
          </w:p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15877" w:rsidRPr="00726F12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2019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</w:t>
            </w:r>
            <w:bookmarkStart w:id="0" w:name="_GoBack"/>
            <w:bookmarkEnd w:id="0"/>
            <w:r w:rsidR="007826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14176" w:type="dxa"/>
            <w:gridSpan w:val="6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6F1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7826E0" w:rsidP="007826E0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   </w:t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="00615877" w:rsidRPr="00726F12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="00615877" w:rsidRPr="00726F12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615877">
        <w:rPr>
          <w:rFonts w:ascii="Arial" w:eastAsia="PMingLiU" w:hAnsi="Arial" w:cs="Arial"/>
          <w:sz w:val="20"/>
          <w:szCs w:val="20"/>
          <w:lang w:eastAsia="zh-TW"/>
        </w:rPr>
        <w:tab/>
      </w:r>
      <w:r w:rsidR="00615877">
        <w:rPr>
          <w:rFonts w:ascii="Arial" w:eastAsia="PMingLiU" w:hAnsi="Arial" w:cs="Arial"/>
          <w:sz w:val="20"/>
          <w:szCs w:val="20"/>
          <w:lang w:eastAsia="zh-TW"/>
        </w:rPr>
        <w:tab/>
        <w:t>Vlasnik/osoba</w:t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615877">
        <w:rPr>
          <w:rFonts w:ascii="Arial" w:eastAsia="PMingLiU" w:hAnsi="Arial" w:cs="Arial"/>
          <w:sz w:val="20"/>
          <w:szCs w:val="20"/>
          <w:lang w:eastAsia="zh-TW"/>
        </w:rPr>
        <w:t>ovlaštena</w:t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 xml:space="preserve"> za zastupanje  </w:t>
      </w: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>______________________________</w:t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__________________________________</w:t>
      </w:r>
    </w:p>
    <w:p w:rsidR="00615877" w:rsidRPr="009B0D92" w:rsidRDefault="00615877" w:rsidP="00615877">
      <w:pPr>
        <w:spacing w:after="0" w:line="240" w:lineRule="auto"/>
        <w:ind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                                   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(ime i prezime)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___________________________________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(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>potpis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:rsidR="009B0F16" w:rsidRDefault="009B0F16"/>
    <w:sectPr w:rsidR="009B0F16" w:rsidSect="007826E0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877"/>
    <w:rsid w:val="003C744A"/>
    <w:rsid w:val="00615877"/>
    <w:rsid w:val="007826E0"/>
    <w:rsid w:val="00803C8B"/>
    <w:rsid w:val="009B0F16"/>
    <w:rsid w:val="00CE66CD"/>
    <w:rsid w:val="00D854A0"/>
    <w:rsid w:val="00D92E24"/>
    <w:rsid w:val="00E2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Korisnik</cp:lastModifiedBy>
  <cp:revision>4</cp:revision>
  <dcterms:created xsi:type="dcterms:W3CDTF">2019-04-05T12:31:00Z</dcterms:created>
  <dcterms:modified xsi:type="dcterms:W3CDTF">2020-06-26T09:02:00Z</dcterms:modified>
</cp:coreProperties>
</file>