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9D" w:rsidRDefault="00E65B9D">
      <w:pPr>
        <w:spacing w:before="1"/>
        <w:rPr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347"/>
        <w:gridCol w:w="2053"/>
        <w:gridCol w:w="1753"/>
        <w:gridCol w:w="1582"/>
        <w:gridCol w:w="2484"/>
        <w:gridCol w:w="1271"/>
        <w:gridCol w:w="1509"/>
      </w:tblGrid>
      <w:tr w:rsidR="00E65B9D">
        <w:trPr>
          <w:trHeight w:val="676"/>
        </w:trPr>
        <w:tc>
          <w:tcPr>
            <w:tcW w:w="3347" w:type="dxa"/>
            <w:tcBorders>
              <w:top w:val="single" w:sz="4" w:space="0" w:color="000000"/>
              <w:bottom w:val="single" w:sz="4" w:space="0" w:color="000000"/>
            </w:tcBorders>
          </w:tcPr>
          <w:p w:rsidR="00E65B9D" w:rsidRDefault="00543E6D">
            <w:pPr>
              <w:pStyle w:val="TableParagraph"/>
              <w:ind w:left="1394" w:hanging="44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BROJČANA OZNAKA I NAZIV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:rsidR="00E65B9D" w:rsidRDefault="00543E6D">
            <w:pPr>
              <w:pStyle w:val="TableParagraph"/>
              <w:spacing w:line="229" w:lineRule="exact"/>
              <w:ind w:left="156" w:right="27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IZVRŠENJE I-XII.</w:t>
            </w:r>
          </w:p>
          <w:p w:rsidR="00E65B9D" w:rsidRDefault="00543E6D">
            <w:pPr>
              <w:pStyle w:val="TableParagraph"/>
              <w:ind w:left="151" w:right="27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2018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</w:tcPr>
          <w:p w:rsidR="00E65B9D" w:rsidRDefault="00543E6D">
            <w:pPr>
              <w:pStyle w:val="TableParagraph"/>
              <w:ind w:left="430" w:right="193" w:hanging="144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 xml:space="preserve">IZVORNI </w:t>
            </w:r>
            <w:r>
              <w:rPr>
                <w:rFonts w:ascii="Arial"/>
                <w:sz w:val="20"/>
              </w:rPr>
              <w:t>PLAN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:rsidR="00E65B9D" w:rsidRDefault="00543E6D">
            <w:pPr>
              <w:pStyle w:val="TableParagraph"/>
              <w:ind w:left="374" w:right="260" w:firstLine="194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TEKUĆI PLAN</w:t>
            </w:r>
          </w:p>
        </w:tc>
        <w:tc>
          <w:tcPr>
            <w:tcW w:w="2484" w:type="dxa"/>
            <w:tcBorders>
              <w:top w:val="single" w:sz="4" w:space="0" w:color="000000"/>
              <w:bottom w:val="single" w:sz="4" w:space="0" w:color="000000"/>
            </w:tcBorders>
          </w:tcPr>
          <w:p w:rsidR="00E65B9D" w:rsidRDefault="00543E6D">
            <w:pPr>
              <w:pStyle w:val="TableParagraph"/>
              <w:spacing w:line="229" w:lineRule="exact"/>
              <w:ind w:right="14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IZVRŠENJE I-XII. 2019.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E65B9D" w:rsidRDefault="00543E6D">
            <w:pPr>
              <w:pStyle w:val="TableParagraph"/>
              <w:spacing w:line="229" w:lineRule="exact"/>
              <w:ind w:left="154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INDEKS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</w:tcBorders>
          </w:tcPr>
          <w:p w:rsidR="00E65B9D" w:rsidRDefault="00543E6D">
            <w:pPr>
              <w:pStyle w:val="TableParagraph"/>
              <w:spacing w:line="229" w:lineRule="exact"/>
              <w:ind w:left="29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INDEKS</w:t>
            </w:r>
          </w:p>
        </w:tc>
      </w:tr>
      <w:tr w:rsidR="00E65B9D">
        <w:trPr>
          <w:trHeight w:val="388"/>
        </w:trPr>
        <w:tc>
          <w:tcPr>
            <w:tcW w:w="3347" w:type="dxa"/>
            <w:tcBorders>
              <w:top w:val="single" w:sz="4" w:space="0" w:color="000000"/>
              <w:bottom w:val="single" w:sz="4" w:space="0" w:color="000000"/>
            </w:tcBorders>
          </w:tcPr>
          <w:p w:rsidR="00E65B9D" w:rsidRDefault="00543E6D">
            <w:pPr>
              <w:pStyle w:val="TableParagraph"/>
              <w:spacing w:line="229" w:lineRule="exact"/>
              <w:ind w:left="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:rsidR="00E65B9D" w:rsidRDefault="00543E6D">
            <w:pPr>
              <w:pStyle w:val="TableParagraph"/>
              <w:spacing w:line="229" w:lineRule="exact"/>
              <w:ind w:right="12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</w:tcPr>
          <w:p w:rsidR="00E65B9D" w:rsidRDefault="00543E6D">
            <w:pPr>
              <w:pStyle w:val="TableParagraph"/>
              <w:spacing w:line="229" w:lineRule="exact"/>
              <w:ind w:right="36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:rsidR="00E65B9D" w:rsidRDefault="00E65B9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bottom w:val="single" w:sz="4" w:space="0" w:color="000000"/>
            </w:tcBorders>
          </w:tcPr>
          <w:p w:rsidR="00E65B9D" w:rsidRDefault="00543E6D">
            <w:pPr>
              <w:pStyle w:val="TableParagraph"/>
              <w:spacing w:line="229" w:lineRule="exact"/>
              <w:ind w:right="35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E65B9D" w:rsidRDefault="00543E6D">
            <w:pPr>
              <w:pStyle w:val="TableParagraph"/>
              <w:spacing w:line="229" w:lineRule="exact"/>
              <w:ind w:left="18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</w:tcBorders>
          </w:tcPr>
          <w:p w:rsidR="00E65B9D" w:rsidRDefault="00543E6D">
            <w:pPr>
              <w:pStyle w:val="TableParagraph"/>
              <w:spacing w:line="229" w:lineRule="exact"/>
              <w:ind w:left="33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</w:tr>
      <w:tr w:rsidR="00E65B9D">
        <w:trPr>
          <w:trHeight w:val="285"/>
        </w:trPr>
        <w:tc>
          <w:tcPr>
            <w:tcW w:w="3347" w:type="dxa"/>
            <w:tcBorders>
              <w:top w:val="single" w:sz="4" w:space="0" w:color="000000"/>
            </w:tcBorders>
            <w:shd w:val="clear" w:color="auto" w:fill="C0C0C0"/>
          </w:tcPr>
          <w:p w:rsidR="00E65B9D" w:rsidRDefault="00543E6D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01 Opće javne usluge</w:t>
            </w:r>
          </w:p>
        </w:tc>
        <w:tc>
          <w:tcPr>
            <w:tcW w:w="2053" w:type="dxa"/>
            <w:tcBorders>
              <w:top w:val="single" w:sz="4" w:space="0" w:color="000000"/>
            </w:tcBorders>
            <w:shd w:val="clear" w:color="auto" w:fill="C0C0C0"/>
          </w:tcPr>
          <w:p w:rsidR="00E65B9D" w:rsidRDefault="00543E6D">
            <w:pPr>
              <w:pStyle w:val="TableParagraph"/>
              <w:ind w:left="5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3.347.601,02</w:t>
            </w:r>
          </w:p>
        </w:tc>
        <w:tc>
          <w:tcPr>
            <w:tcW w:w="1753" w:type="dxa"/>
            <w:tcBorders>
              <w:top w:val="single" w:sz="4" w:space="0" w:color="000000"/>
            </w:tcBorders>
            <w:shd w:val="clear" w:color="auto" w:fill="C0C0C0"/>
          </w:tcPr>
          <w:p w:rsidR="00E65B9D" w:rsidRDefault="00543E6D">
            <w:pPr>
              <w:pStyle w:val="TableParagraph"/>
              <w:ind w:right="3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3.674.827,37</w:t>
            </w:r>
          </w:p>
        </w:tc>
        <w:tc>
          <w:tcPr>
            <w:tcW w:w="1582" w:type="dxa"/>
            <w:tcBorders>
              <w:top w:val="single" w:sz="4" w:space="0" w:color="000000"/>
            </w:tcBorders>
            <w:shd w:val="clear" w:color="auto" w:fill="C0C0C0"/>
          </w:tcPr>
          <w:p w:rsidR="00E65B9D" w:rsidRDefault="00543E6D">
            <w:pPr>
              <w:pStyle w:val="TableParagraph"/>
              <w:ind w:right="2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3.674.827,37</w:t>
            </w:r>
          </w:p>
        </w:tc>
        <w:tc>
          <w:tcPr>
            <w:tcW w:w="2484" w:type="dxa"/>
            <w:tcBorders>
              <w:top w:val="single" w:sz="4" w:space="0" w:color="000000"/>
            </w:tcBorders>
            <w:shd w:val="clear" w:color="auto" w:fill="C0C0C0"/>
          </w:tcPr>
          <w:p w:rsidR="00E65B9D" w:rsidRDefault="00543E6D">
            <w:pPr>
              <w:pStyle w:val="TableParagraph"/>
              <w:ind w:right="1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3.499.582,69</w:t>
            </w:r>
          </w:p>
        </w:tc>
        <w:tc>
          <w:tcPr>
            <w:tcW w:w="1271" w:type="dxa"/>
            <w:tcBorders>
              <w:top w:val="single" w:sz="4" w:space="0" w:color="000000"/>
            </w:tcBorders>
            <w:shd w:val="clear" w:color="auto" w:fill="C0C0C0"/>
          </w:tcPr>
          <w:p w:rsidR="00E65B9D" w:rsidRDefault="00543E6D">
            <w:pPr>
              <w:pStyle w:val="TableParagraph"/>
              <w:ind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95,58</w:t>
            </w:r>
          </w:p>
        </w:tc>
        <w:tc>
          <w:tcPr>
            <w:tcW w:w="1509" w:type="dxa"/>
            <w:tcBorders>
              <w:top w:val="single" w:sz="4" w:space="0" w:color="000000"/>
            </w:tcBorders>
            <w:shd w:val="clear" w:color="auto" w:fill="C0C0C0"/>
          </w:tcPr>
          <w:p w:rsidR="00E65B9D" w:rsidRDefault="00543E6D">
            <w:pPr>
              <w:pStyle w:val="TableParagraph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95,23</w:t>
            </w:r>
          </w:p>
        </w:tc>
      </w:tr>
      <w:tr w:rsidR="00E65B9D">
        <w:trPr>
          <w:trHeight w:val="695"/>
        </w:trPr>
        <w:tc>
          <w:tcPr>
            <w:tcW w:w="3347" w:type="dxa"/>
          </w:tcPr>
          <w:p w:rsidR="00E65B9D" w:rsidRDefault="00543E6D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011 Izvršna i zakonodavna tijela,</w:t>
            </w:r>
          </w:p>
          <w:p w:rsidR="00E65B9D" w:rsidRDefault="00543E6D">
            <w:pPr>
              <w:pStyle w:val="TableParagraph"/>
              <w:spacing w:before="1" w:line="230" w:lineRule="atLeas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financijski i fiskalni poslovi, vanjski poslovi</w:t>
            </w:r>
          </w:p>
        </w:tc>
        <w:tc>
          <w:tcPr>
            <w:tcW w:w="2053" w:type="dxa"/>
          </w:tcPr>
          <w:p w:rsidR="00E65B9D" w:rsidRDefault="00543E6D">
            <w:pPr>
              <w:pStyle w:val="TableParagraph"/>
              <w:spacing w:line="230" w:lineRule="exact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2.031.571,92</w:t>
            </w:r>
          </w:p>
        </w:tc>
        <w:tc>
          <w:tcPr>
            <w:tcW w:w="1753" w:type="dxa"/>
          </w:tcPr>
          <w:p w:rsidR="00E65B9D" w:rsidRDefault="00543E6D">
            <w:pPr>
              <w:pStyle w:val="TableParagraph"/>
              <w:spacing w:line="230" w:lineRule="exact"/>
              <w:ind w:right="32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2.254.798,91</w:t>
            </w:r>
          </w:p>
        </w:tc>
        <w:tc>
          <w:tcPr>
            <w:tcW w:w="1582" w:type="dxa"/>
          </w:tcPr>
          <w:p w:rsidR="00E65B9D" w:rsidRDefault="00543E6D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2.254.798,91</w:t>
            </w:r>
          </w:p>
        </w:tc>
        <w:tc>
          <w:tcPr>
            <w:tcW w:w="2484" w:type="dxa"/>
          </w:tcPr>
          <w:p w:rsidR="00E65B9D" w:rsidRDefault="00543E6D">
            <w:pPr>
              <w:pStyle w:val="TableParagraph"/>
              <w:spacing w:line="230" w:lineRule="exact"/>
              <w:ind w:right="14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2.124.394,11</w:t>
            </w:r>
          </w:p>
        </w:tc>
        <w:tc>
          <w:tcPr>
            <w:tcW w:w="1271" w:type="dxa"/>
          </w:tcPr>
          <w:p w:rsidR="00E65B9D" w:rsidRDefault="00543E6D">
            <w:pPr>
              <w:pStyle w:val="TableParagraph"/>
              <w:spacing w:line="230" w:lineRule="exact"/>
              <w:ind w:right="28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108,83</w:t>
            </w:r>
          </w:p>
        </w:tc>
        <w:tc>
          <w:tcPr>
            <w:tcW w:w="1509" w:type="dxa"/>
          </w:tcPr>
          <w:p w:rsidR="00E65B9D" w:rsidRDefault="00543E6D">
            <w:pPr>
              <w:pStyle w:val="TableParagraph"/>
              <w:spacing w:line="230" w:lineRule="exact"/>
              <w:ind w:right="10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94,22</w:t>
            </w:r>
          </w:p>
        </w:tc>
      </w:tr>
      <w:tr w:rsidR="00E65B9D">
        <w:trPr>
          <w:trHeight w:val="259"/>
        </w:trPr>
        <w:tc>
          <w:tcPr>
            <w:tcW w:w="3347" w:type="dxa"/>
          </w:tcPr>
          <w:p w:rsidR="00E65B9D" w:rsidRDefault="00543E6D">
            <w:pPr>
              <w:pStyle w:val="TableParagraph"/>
              <w:spacing w:line="227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013 Opće usluge</w:t>
            </w:r>
          </w:p>
        </w:tc>
        <w:tc>
          <w:tcPr>
            <w:tcW w:w="2053" w:type="dxa"/>
          </w:tcPr>
          <w:p w:rsidR="00E65B9D" w:rsidRDefault="00543E6D">
            <w:pPr>
              <w:pStyle w:val="TableParagraph"/>
              <w:spacing w:line="226" w:lineRule="exact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1.316.029,10</w:t>
            </w:r>
          </w:p>
        </w:tc>
        <w:tc>
          <w:tcPr>
            <w:tcW w:w="1753" w:type="dxa"/>
          </w:tcPr>
          <w:p w:rsidR="00E65B9D" w:rsidRDefault="00543E6D">
            <w:pPr>
              <w:pStyle w:val="TableParagraph"/>
              <w:spacing w:line="226" w:lineRule="exact"/>
              <w:ind w:right="32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1.160.670,73</w:t>
            </w:r>
          </w:p>
        </w:tc>
        <w:tc>
          <w:tcPr>
            <w:tcW w:w="1582" w:type="dxa"/>
          </w:tcPr>
          <w:p w:rsidR="00E65B9D" w:rsidRDefault="00543E6D">
            <w:pPr>
              <w:pStyle w:val="TableParagraph"/>
              <w:spacing w:line="227" w:lineRule="exact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1.160.670,73</w:t>
            </w:r>
          </w:p>
        </w:tc>
        <w:tc>
          <w:tcPr>
            <w:tcW w:w="2484" w:type="dxa"/>
          </w:tcPr>
          <w:p w:rsidR="00E65B9D" w:rsidRDefault="00543E6D">
            <w:pPr>
              <w:pStyle w:val="TableParagraph"/>
              <w:spacing w:line="226" w:lineRule="exact"/>
              <w:ind w:right="14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1.121.343,28</w:t>
            </w:r>
          </w:p>
        </w:tc>
        <w:tc>
          <w:tcPr>
            <w:tcW w:w="1271" w:type="dxa"/>
          </w:tcPr>
          <w:p w:rsidR="00E65B9D" w:rsidRDefault="00543E6D">
            <w:pPr>
              <w:pStyle w:val="TableParagraph"/>
              <w:spacing w:line="226" w:lineRule="exact"/>
              <w:ind w:right="28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83,85</w:t>
            </w:r>
          </w:p>
        </w:tc>
        <w:tc>
          <w:tcPr>
            <w:tcW w:w="1509" w:type="dxa"/>
          </w:tcPr>
          <w:p w:rsidR="00E65B9D" w:rsidRDefault="00543E6D">
            <w:pPr>
              <w:pStyle w:val="TableParagraph"/>
              <w:spacing w:line="226" w:lineRule="exact"/>
              <w:ind w:right="10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96,61</w:t>
            </w:r>
          </w:p>
        </w:tc>
      </w:tr>
      <w:tr w:rsidR="00E65B9D">
        <w:trPr>
          <w:trHeight w:val="519"/>
        </w:trPr>
        <w:tc>
          <w:tcPr>
            <w:tcW w:w="3347" w:type="dxa"/>
          </w:tcPr>
          <w:p w:rsidR="00E65B9D" w:rsidRDefault="00543E6D">
            <w:pPr>
              <w:pStyle w:val="TableParagraph"/>
              <w:spacing w:before="26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012 Inozemna ekonomska pomoć</w:t>
            </w:r>
          </w:p>
        </w:tc>
        <w:tc>
          <w:tcPr>
            <w:tcW w:w="2053" w:type="dxa"/>
          </w:tcPr>
          <w:p w:rsidR="00E65B9D" w:rsidRDefault="00543E6D">
            <w:pPr>
              <w:pStyle w:val="TableParagraph"/>
              <w:spacing w:before="25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0,00</w:t>
            </w:r>
          </w:p>
        </w:tc>
        <w:tc>
          <w:tcPr>
            <w:tcW w:w="1753" w:type="dxa"/>
          </w:tcPr>
          <w:p w:rsidR="00E65B9D" w:rsidRDefault="00543E6D">
            <w:pPr>
              <w:pStyle w:val="TableParagraph"/>
              <w:spacing w:before="25"/>
              <w:ind w:right="32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259.357,73</w:t>
            </w:r>
          </w:p>
        </w:tc>
        <w:tc>
          <w:tcPr>
            <w:tcW w:w="1582" w:type="dxa"/>
          </w:tcPr>
          <w:p w:rsidR="00E65B9D" w:rsidRDefault="00543E6D">
            <w:pPr>
              <w:pStyle w:val="TableParagraph"/>
              <w:spacing w:before="26"/>
              <w:ind w:right="204"/>
              <w:rPr>
                <w:sz w:val="20"/>
              </w:rPr>
            </w:pPr>
            <w:r>
              <w:rPr>
                <w:w w:val="95"/>
                <w:sz w:val="20"/>
              </w:rPr>
              <w:t>259.357,73</w:t>
            </w:r>
          </w:p>
        </w:tc>
        <w:tc>
          <w:tcPr>
            <w:tcW w:w="2484" w:type="dxa"/>
          </w:tcPr>
          <w:p w:rsidR="00E65B9D" w:rsidRDefault="00543E6D">
            <w:pPr>
              <w:pStyle w:val="TableParagraph"/>
              <w:spacing w:before="25"/>
              <w:ind w:right="14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253.845,30</w:t>
            </w:r>
          </w:p>
        </w:tc>
        <w:tc>
          <w:tcPr>
            <w:tcW w:w="1271" w:type="dxa"/>
          </w:tcPr>
          <w:p w:rsidR="00E65B9D" w:rsidRDefault="00543E6D">
            <w:pPr>
              <w:pStyle w:val="TableParagraph"/>
              <w:spacing w:before="25"/>
              <w:ind w:right="28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68,24</w:t>
            </w:r>
          </w:p>
        </w:tc>
        <w:tc>
          <w:tcPr>
            <w:tcW w:w="1509" w:type="dxa"/>
          </w:tcPr>
          <w:p w:rsidR="00E65B9D" w:rsidRDefault="00543E6D">
            <w:pPr>
              <w:pStyle w:val="TableParagraph"/>
              <w:spacing w:before="25"/>
              <w:ind w:right="10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97,87</w:t>
            </w:r>
          </w:p>
        </w:tc>
      </w:tr>
      <w:tr w:rsidR="00E65B9D">
        <w:trPr>
          <w:trHeight w:val="285"/>
        </w:trPr>
        <w:tc>
          <w:tcPr>
            <w:tcW w:w="3347" w:type="dxa"/>
            <w:shd w:val="clear" w:color="auto" w:fill="C0C0C0"/>
          </w:tcPr>
          <w:p w:rsidR="00E65B9D" w:rsidRDefault="00543E6D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 Javni red i sigurnost</w:t>
            </w:r>
          </w:p>
        </w:tc>
        <w:tc>
          <w:tcPr>
            <w:tcW w:w="2053" w:type="dxa"/>
            <w:shd w:val="clear" w:color="auto" w:fill="C0C0C0"/>
          </w:tcPr>
          <w:p w:rsidR="00E65B9D" w:rsidRDefault="00543E6D">
            <w:pPr>
              <w:pStyle w:val="TableParagraph"/>
              <w:ind w:left="7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203.297,26</w:t>
            </w:r>
          </w:p>
        </w:tc>
        <w:tc>
          <w:tcPr>
            <w:tcW w:w="1753" w:type="dxa"/>
            <w:shd w:val="clear" w:color="auto" w:fill="C0C0C0"/>
          </w:tcPr>
          <w:p w:rsidR="00E65B9D" w:rsidRDefault="00543E6D">
            <w:pPr>
              <w:pStyle w:val="TableParagraph"/>
              <w:ind w:right="3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233.000,00</w:t>
            </w:r>
          </w:p>
        </w:tc>
        <w:tc>
          <w:tcPr>
            <w:tcW w:w="1582" w:type="dxa"/>
            <w:shd w:val="clear" w:color="auto" w:fill="C0C0C0"/>
          </w:tcPr>
          <w:p w:rsidR="00E65B9D" w:rsidRDefault="00543E6D">
            <w:pPr>
              <w:pStyle w:val="TableParagraph"/>
              <w:ind w:righ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233.000,00</w:t>
            </w:r>
          </w:p>
        </w:tc>
        <w:tc>
          <w:tcPr>
            <w:tcW w:w="2484" w:type="dxa"/>
            <w:shd w:val="clear" w:color="auto" w:fill="C0C0C0"/>
          </w:tcPr>
          <w:p w:rsidR="00E65B9D" w:rsidRDefault="00543E6D">
            <w:pPr>
              <w:pStyle w:val="TableParagraph"/>
              <w:ind w:right="1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277.345,54</w:t>
            </w:r>
          </w:p>
        </w:tc>
        <w:tc>
          <w:tcPr>
            <w:tcW w:w="1271" w:type="dxa"/>
            <w:shd w:val="clear" w:color="auto" w:fill="C0C0C0"/>
          </w:tcPr>
          <w:p w:rsidR="00E65B9D" w:rsidRDefault="00543E6D">
            <w:pPr>
              <w:pStyle w:val="TableParagraph"/>
              <w:ind w:right="2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136,42</w:t>
            </w:r>
          </w:p>
        </w:tc>
        <w:tc>
          <w:tcPr>
            <w:tcW w:w="1509" w:type="dxa"/>
            <w:shd w:val="clear" w:color="auto" w:fill="C0C0C0"/>
          </w:tcPr>
          <w:p w:rsidR="00E65B9D" w:rsidRDefault="00543E6D">
            <w:pPr>
              <w:pStyle w:val="TableParagraph"/>
              <w:ind w:right="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119,03</w:t>
            </w:r>
          </w:p>
        </w:tc>
      </w:tr>
      <w:tr w:rsidR="00E65B9D">
        <w:trPr>
          <w:trHeight w:val="486"/>
        </w:trPr>
        <w:tc>
          <w:tcPr>
            <w:tcW w:w="3347" w:type="dxa"/>
          </w:tcPr>
          <w:p w:rsidR="00E65B9D" w:rsidRDefault="00543E6D">
            <w:pPr>
              <w:pStyle w:val="TableParagraph"/>
              <w:ind w:left="108" w:right="341"/>
              <w:jc w:val="left"/>
              <w:rPr>
                <w:sz w:val="20"/>
              </w:rPr>
            </w:pPr>
            <w:r>
              <w:rPr>
                <w:sz w:val="20"/>
              </w:rPr>
              <w:t>036 Rashodi za javni red i sigurnost koji nisu drugdje svrstani</w:t>
            </w:r>
          </w:p>
        </w:tc>
        <w:tc>
          <w:tcPr>
            <w:tcW w:w="2053" w:type="dxa"/>
          </w:tcPr>
          <w:p w:rsidR="00E65B9D" w:rsidRDefault="00543E6D">
            <w:pPr>
              <w:pStyle w:val="TableParagraph"/>
              <w:spacing w:line="230" w:lineRule="exact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18.570,00</w:t>
            </w:r>
          </w:p>
        </w:tc>
        <w:tc>
          <w:tcPr>
            <w:tcW w:w="1753" w:type="dxa"/>
          </w:tcPr>
          <w:p w:rsidR="00E65B9D" w:rsidRDefault="00543E6D">
            <w:pPr>
              <w:pStyle w:val="TableParagraph"/>
              <w:spacing w:line="230" w:lineRule="exact"/>
              <w:ind w:right="32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10.000,00</w:t>
            </w:r>
          </w:p>
        </w:tc>
        <w:tc>
          <w:tcPr>
            <w:tcW w:w="1582" w:type="dxa"/>
          </w:tcPr>
          <w:p w:rsidR="00E65B9D" w:rsidRDefault="00543E6D">
            <w:pPr>
              <w:pStyle w:val="TableParagraph"/>
              <w:ind w:right="204"/>
              <w:rPr>
                <w:sz w:val="20"/>
              </w:rPr>
            </w:pPr>
            <w:r>
              <w:rPr>
                <w:w w:val="95"/>
                <w:sz w:val="20"/>
              </w:rPr>
              <w:t>10.000,00</w:t>
            </w:r>
          </w:p>
        </w:tc>
        <w:tc>
          <w:tcPr>
            <w:tcW w:w="2484" w:type="dxa"/>
          </w:tcPr>
          <w:p w:rsidR="00E65B9D" w:rsidRDefault="00543E6D">
            <w:pPr>
              <w:pStyle w:val="TableParagraph"/>
              <w:spacing w:line="230" w:lineRule="exact"/>
              <w:ind w:right="14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3.100,00</w:t>
            </w:r>
          </w:p>
        </w:tc>
        <w:tc>
          <w:tcPr>
            <w:tcW w:w="1271" w:type="dxa"/>
          </w:tcPr>
          <w:p w:rsidR="00E65B9D" w:rsidRDefault="00543E6D">
            <w:pPr>
              <w:pStyle w:val="TableParagraph"/>
              <w:spacing w:line="230" w:lineRule="exact"/>
              <w:ind w:right="28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16,69</w:t>
            </w:r>
          </w:p>
        </w:tc>
        <w:tc>
          <w:tcPr>
            <w:tcW w:w="1509" w:type="dxa"/>
          </w:tcPr>
          <w:p w:rsidR="00E65B9D" w:rsidRDefault="00543E6D">
            <w:pPr>
              <w:pStyle w:val="TableParagraph"/>
              <w:spacing w:line="230" w:lineRule="exact"/>
              <w:ind w:right="10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31,00</w:t>
            </w:r>
          </w:p>
        </w:tc>
      </w:tr>
      <w:tr w:rsidR="00E65B9D">
        <w:trPr>
          <w:trHeight w:val="528"/>
        </w:trPr>
        <w:tc>
          <w:tcPr>
            <w:tcW w:w="3347" w:type="dxa"/>
          </w:tcPr>
          <w:p w:rsidR="00E65B9D" w:rsidRDefault="00543E6D">
            <w:pPr>
              <w:pStyle w:val="TableParagraph"/>
              <w:spacing w:before="20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032 Usluge protupožarne zaštite</w:t>
            </w:r>
          </w:p>
        </w:tc>
        <w:tc>
          <w:tcPr>
            <w:tcW w:w="2053" w:type="dxa"/>
          </w:tcPr>
          <w:p w:rsidR="00E65B9D" w:rsidRDefault="00543E6D">
            <w:pPr>
              <w:pStyle w:val="TableParagraph"/>
              <w:spacing w:before="19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184.727,26</w:t>
            </w:r>
          </w:p>
        </w:tc>
        <w:tc>
          <w:tcPr>
            <w:tcW w:w="1753" w:type="dxa"/>
          </w:tcPr>
          <w:p w:rsidR="00E65B9D" w:rsidRDefault="00543E6D">
            <w:pPr>
              <w:pStyle w:val="TableParagraph"/>
              <w:spacing w:before="19"/>
              <w:ind w:right="32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223.000,00</w:t>
            </w:r>
          </w:p>
        </w:tc>
        <w:tc>
          <w:tcPr>
            <w:tcW w:w="1582" w:type="dxa"/>
          </w:tcPr>
          <w:p w:rsidR="00E65B9D" w:rsidRDefault="00543E6D">
            <w:pPr>
              <w:pStyle w:val="TableParagraph"/>
              <w:spacing w:before="20"/>
              <w:ind w:right="204"/>
              <w:rPr>
                <w:sz w:val="20"/>
              </w:rPr>
            </w:pPr>
            <w:r>
              <w:rPr>
                <w:w w:val="95"/>
                <w:sz w:val="20"/>
              </w:rPr>
              <w:t>223.000,00</w:t>
            </w:r>
          </w:p>
        </w:tc>
        <w:tc>
          <w:tcPr>
            <w:tcW w:w="2484" w:type="dxa"/>
          </w:tcPr>
          <w:p w:rsidR="00E65B9D" w:rsidRDefault="00543E6D">
            <w:pPr>
              <w:pStyle w:val="TableParagraph"/>
              <w:spacing w:before="19"/>
              <w:ind w:right="14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274.245,54</w:t>
            </w:r>
          </w:p>
        </w:tc>
        <w:tc>
          <w:tcPr>
            <w:tcW w:w="1271" w:type="dxa"/>
          </w:tcPr>
          <w:p w:rsidR="00E65B9D" w:rsidRDefault="00543E6D">
            <w:pPr>
              <w:pStyle w:val="TableParagraph"/>
              <w:spacing w:before="19"/>
              <w:ind w:right="28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148,46</w:t>
            </w:r>
          </w:p>
        </w:tc>
        <w:tc>
          <w:tcPr>
            <w:tcW w:w="1509" w:type="dxa"/>
          </w:tcPr>
          <w:p w:rsidR="00E65B9D" w:rsidRDefault="00543E6D">
            <w:pPr>
              <w:pStyle w:val="TableParagraph"/>
              <w:spacing w:before="19"/>
              <w:ind w:right="10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122,98</w:t>
            </w:r>
          </w:p>
        </w:tc>
      </w:tr>
      <w:tr w:rsidR="00E65B9D">
        <w:trPr>
          <w:trHeight w:val="283"/>
        </w:trPr>
        <w:tc>
          <w:tcPr>
            <w:tcW w:w="3347" w:type="dxa"/>
            <w:shd w:val="clear" w:color="auto" w:fill="C0C0C0"/>
          </w:tcPr>
          <w:p w:rsidR="00E65B9D" w:rsidRDefault="00543E6D">
            <w:pPr>
              <w:pStyle w:val="TableParagraph"/>
              <w:spacing w:before="1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04 Ekonomski poslovi</w:t>
            </w:r>
          </w:p>
        </w:tc>
        <w:tc>
          <w:tcPr>
            <w:tcW w:w="2053" w:type="dxa"/>
            <w:shd w:val="clear" w:color="auto" w:fill="C0C0C0"/>
          </w:tcPr>
          <w:p w:rsidR="00E65B9D" w:rsidRDefault="00543E6D">
            <w:pPr>
              <w:pStyle w:val="TableParagraph"/>
              <w:spacing w:before="1"/>
              <w:ind w:left="5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2.937.290,58</w:t>
            </w:r>
          </w:p>
        </w:tc>
        <w:tc>
          <w:tcPr>
            <w:tcW w:w="1753" w:type="dxa"/>
            <w:shd w:val="clear" w:color="auto" w:fill="C0C0C0"/>
          </w:tcPr>
          <w:p w:rsidR="00E65B9D" w:rsidRDefault="00543E6D">
            <w:pPr>
              <w:pStyle w:val="TableParagraph"/>
              <w:spacing w:before="1"/>
              <w:ind w:right="3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3.301.133,66</w:t>
            </w:r>
          </w:p>
        </w:tc>
        <w:tc>
          <w:tcPr>
            <w:tcW w:w="1582" w:type="dxa"/>
            <w:shd w:val="clear" w:color="auto" w:fill="C0C0C0"/>
          </w:tcPr>
          <w:p w:rsidR="00E65B9D" w:rsidRDefault="00543E6D">
            <w:pPr>
              <w:pStyle w:val="TableParagraph"/>
              <w:spacing w:before="1"/>
              <w:ind w:right="2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3.301.133,66</w:t>
            </w:r>
          </w:p>
        </w:tc>
        <w:tc>
          <w:tcPr>
            <w:tcW w:w="2484" w:type="dxa"/>
            <w:shd w:val="clear" w:color="auto" w:fill="C0C0C0"/>
          </w:tcPr>
          <w:p w:rsidR="00E65B9D" w:rsidRDefault="00543E6D">
            <w:pPr>
              <w:pStyle w:val="TableParagraph"/>
              <w:spacing w:before="1"/>
              <w:ind w:right="1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3.035.473,03</w:t>
            </w:r>
          </w:p>
        </w:tc>
        <w:tc>
          <w:tcPr>
            <w:tcW w:w="1271" w:type="dxa"/>
            <w:shd w:val="clear" w:color="auto" w:fill="C0C0C0"/>
          </w:tcPr>
          <w:p w:rsidR="00E65B9D" w:rsidRDefault="00543E6D">
            <w:pPr>
              <w:pStyle w:val="TableParagraph"/>
              <w:spacing w:before="1"/>
              <w:ind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95,46</w:t>
            </w:r>
          </w:p>
        </w:tc>
        <w:tc>
          <w:tcPr>
            <w:tcW w:w="1509" w:type="dxa"/>
            <w:shd w:val="clear" w:color="auto" w:fill="C0C0C0"/>
          </w:tcPr>
          <w:p w:rsidR="00E65B9D" w:rsidRDefault="00543E6D">
            <w:pPr>
              <w:pStyle w:val="TableParagraph"/>
              <w:spacing w:before="1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91,95</w:t>
            </w:r>
          </w:p>
        </w:tc>
      </w:tr>
      <w:tr w:rsidR="00E65B9D">
        <w:trPr>
          <w:trHeight w:val="488"/>
        </w:trPr>
        <w:tc>
          <w:tcPr>
            <w:tcW w:w="3347" w:type="dxa"/>
          </w:tcPr>
          <w:p w:rsidR="00E65B9D" w:rsidRDefault="00543E6D">
            <w:pPr>
              <w:pStyle w:val="TableParagraph"/>
              <w:ind w:left="108" w:right="808"/>
              <w:jc w:val="left"/>
              <w:rPr>
                <w:sz w:val="20"/>
              </w:rPr>
            </w:pPr>
            <w:r>
              <w:rPr>
                <w:sz w:val="20"/>
              </w:rPr>
              <w:t>042 Poljoprivreda, šumarstvo, ribarstvo i lov</w:t>
            </w:r>
          </w:p>
        </w:tc>
        <w:tc>
          <w:tcPr>
            <w:tcW w:w="2053" w:type="dxa"/>
          </w:tcPr>
          <w:p w:rsidR="00E65B9D" w:rsidRDefault="00543E6D">
            <w:pPr>
              <w:pStyle w:val="TableParagraph"/>
              <w:spacing w:line="230" w:lineRule="exact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332.709,20</w:t>
            </w:r>
          </w:p>
        </w:tc>
        <w:tc>
          <w:tcPr>
            <w:tcW w:w="1753" w:type="dxa"/>
          </w:tcPr>
          <w:p w:rsidR="00E65B9D" w:rsidRDefault="00543E6D">
            <w:pPr>
              <w:pStyle w:val="TableParagraph"/>
              <w:spacing w:line="230" w:lineRule="exact"/>
              <w:ind w:right="32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865.060,94</w:t>
            </w:r>
          </w:p>
        </w:tc>
        <w:tc>
          <w:tcPr>
            <w:tcW w:w="1582" w:type="dxa"/>
          </w:tcPr>
          <w:p w:rsidR="00E65B9D" w:rsidRDefault="00543E6D">
            <w:pPr>
              <w:pStyle w:val="TableParagraph"/>
              <w:ind w:right="204"/>
              <w:rPr>
                <w:sz w:val="20"/>
              </w:rPr>
            </w:pPr>
            <w:r>
              <w:rPr>
                <w:w w:val="95"/>
                <w:sz w:val="20"/>
              </w:rPr>
              <w:t>865.060,94</w:t>
            </w:r>
          </w:p>
        </w:tc>
        <w:tc>
          <w:tcPr>
            <w:tcW w:w="2484" w:type="dxa"/>
          </w:tcPr>
          <w:p w:rsidR="00E65B9D" w:rsidRDefault="00543E6D">
            <w:pPr>
              <w:pStyle w:val="TableParagraph"/>
              <w:spacing w:line="230" w:lineRule="exact"/>
              <w:ind w:right="14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645.251,55</w:t>
            </w:r>
          </w:p>
        </w:tc>
        <w:tc>
          <w:tcPr>
            <w:tcW w:w="1271" w:type="dxa"/>
          </w:tcPr>
          <w:p w:rsidR="00E65B9D" w:rsidRDefault="00543E6D">
            <w:pPr>
              <w:pStyle w:val="TableParagraph"/>
              <w:spacing w:line="230" w:lineRule="exact"/>
              <w:ind w:right="28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141,76</w:t>
            </w:r>
          </w:p>
        </w:tc>
        <w:tc>
          <w:tcPr>
            <w:tcW w:w="1509" w:type="dxa"/>
          </w:tcPr>
          <w:p w:rsidR="00E65B9D" w:rsidRDefault="00543E6D">
            <w:pPr>
              <w:pStyle w:val="TableParagraph"/>
              <w:spacing w:line="230" w:lineRule="exact"/>
              <w:ind w:right="10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74,59</w:t>
            </w:r>
          </w:p>
        </w:tc>
      </w:tr>
      <w:tr w:rsidR="00E65B9D">
        <w:trPr>
          <w:trHeight w:val="501"/>
        </w:trPr>
        <w:tc>
          <w:tcPr>
            <w:tcW w:w="3347" w:type="dxa"/>
          </w:tcPr>
          <w:p w:rsidR="00E65B9D" w:rsidRDefault="00543E6D">
            <w:pPr>
              <w:pStyle w:val="TableParagraph"/>
              <w:spacing w:before="21"/>
              <w:ind w:left="108" w:right="886"/>
              <w:jc w:val="left"/>
              <w:rPr>
                <w:sz w:val="20"/>
              </w:rPr>
            </w:pPr>
            <w:r>
              <w:rPr>
                <w:sz w:val="20"/>
              </w:rPr>
              <w:t>044 Rudarstvo, proizvodnja i građevinarstvo</w:t>
            </w:r>
          </w:p>
        </w:tc>
        <w:tc>
          <w:tcPr>
            <w:tcW w:w="2053" w:type="dxa"/>
          </w:tcPr>
          <w:p w:rsidR="00E65B9D" w:rsidRDefault="00543E6D">
            <w:pPr>
              <w:pStyle w:val="TableParagraph"/>
              <w:spacing w:before="20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248.647,00</w:t>
            </w:r>
          </w:p>
        </w:tc>
        <w:tc>
          <w:tcPr>
            <w:tcW w:w="1753" w:type="dxa"/>
          </w:tcPr>
          <w:p w:rsidR="00E65B9D" w:rsidRDefault="00543E6D">
            <w:pPr>
              <w:pStyle w:val="TableParagraph"/>
              <w:spacing w:before="20"/>
              <w:ind w:right="32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370.414,76</w:t>
            </w:r>
          </w:p>
        </w:tc>
        <w:tc>
          <w:tcPr>
            <w:tcW w:w="1582" w:type="dxa"/>
          </w:tcPr>
          <w:p w:rsidR="00E65B9D" w:rsidRDefault="00543E6D">
            <w:pPr>
              <w:pStyle w:val="TableParagraph"/>
              <w:spacing w:before="21"/>
              <w:ind w:right="204"/>
              <w:rPr>
                <w:sz w:val="20"/>
              </w:rPr>
            </w:pPr>
            <w:r>
              <w:rPr>
                <w:w w:val="95"/>
                <w:sz w:val="20"/>
              </w:rPr>
              <w:t>370.414,76</w:t>
            </w:r>
          </w:p>
        </w:tc>
        <w:tc>
          <w:tcPr>
            <w:tcW w:w="2484" w:type="dxa"/>
          </w:tcPr>
          <w:p w:rsidR="00E65B9D" w:rsidRDefault="00543E6D">
            <w:pPr>
              <w:pStyle w:val="TableParagraph"/>
              <w:spacing w:before="20"/>
              <w:ind w:right="14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369.843,70</w:t>
            </w:r>
          </w:p>
        </w:tc>
        <w:tc>
          <w:tcPr>
            <w:tcW w:w="1271" w:type="dxa"/>
          </w:tcPr>
          <w:p w:rsidR="00E65B9D" w:rsidRDefault="00543E6D">
            <w:pPr>
              <w:pStyle w:val="TableParagraph"/>
              <w:spacing w:before="20"/>
              <w:ind w:right="28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114,26</w:t>
            </w:r>
          </w:p>
        </w:tc>
        <w:tc>
          <w:tcPr>
            <w:tcW w:w="1509" w:type="dxa"/>
          </w:tcPr>
          <w:p w:rsidR="00E65B9D" w:rsidRDefault="00543E6D">
            <w:pPr>
              <w:pStyle w:val="TableParagraph"/>
              <w:spacing w:before="20"/>
              <w:ind w:right="10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99,85</w:t>
            </w:r>
          </w:p>
        </w:tc>
      </w:tr>
      <w:tr w:rsidR="00E65B9D">
        <w:trPr>
          <w:trHeight w:val="524"/>
        </w:trPr>
        <w:tc>
          <w:tcPr>
            <w:tcW w:w="3347" w:type="dxa"/>
          </w:tcPr>
          <w:p w:rsidR="00E65B9D" w:rsidRDefault="00543E6D">
            <w:pPr>
              <w:pStyle w:val="TableParagraph"/>
              <w:spacing w:before="16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045 Promet</w:t>
            </w:r>
          </w:p>
        </w:tc>
        <w:tc>
          <w:tcPr>
            <w:tcW w:w="2053" w:type="dxa"/>
          </w:tcPr>
          <w:p w:rsidR="00E65B9D" w:rsidRDefault="00543E6D">
            <w:pPr>
              <w:pStyle w:val="TableParagraph"/>
              <w:spacing w:before="15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2.355.934,38</w:t>
            </w:r>
          </w:p>
        </w:tc>
        <w:tc>
          <w:tcPr>
            <w:tcW w:w="1753" w:type="dxa"/>
          </w:tcPr>
          <w:p w:rsidR="00E65B9D" w:rsidRDefault="00543E6D">
            <w:pPr>
              <w:pStyle w:val="TableParagraph"/>
              <w:spacing w:before="15"/>
              <w:ind w:right="32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2.065.657,96</w:t>
            </w:r>
          </w:p>
        </w:tc>
        <w:tc>
          <w:tcPr>
            <w:tcW w:w="1582" w:type="dxa"/>
          </w:tcPr>
          <w:p w:rsidR="00E65B9D" w:rsidRDefault="00543E6D">
            <w:pPr>
              <w:pStyle w:val="TableParagraph"/>
              <w:spacing w:before="16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2.065.657,96</w:t>
            </w:r>
          </w:p>
        </w:tc>
        <w:tc>
          <w:tcPr>
            <w:tcW w:w="2484" w:type="dxa"/>
          </w:tcPr>
          <w:p w:rsidR="00E65B9D" w:rsidRDefault="00543E6D">
            <w:pPr>
              <w:pStyle w:val="TableParagraph"/>
              <w:spacing w:before="15"/>
              <w:ind w:right="14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2.020.377,78</w:t>
            </w:r>
          </w:p>
        </w:tc>
        <w:tc>
          <w:tcPr>
            <w:tcW w:w="1271" w:type="dxa"/>
          </w:tcPr>
          <w:p w:rsidR="00E65B9D" w:rsidRDefault="00543E6D">
            <w:pPr>
              <w:pStyle w:val="TableParagraph"/>
              <w:spacing w:before="15"/>
              <w:ind w:right="28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84,15</w:t>
            </w:r>
          </w:p>
        </w:tc>
        <w:tc>
          <w:tcPr>
            <w:tcW w:w="1509" w:type="dxa"/>
          </w:tcPr>
          <w:p w:rsidR="00E65B9D" w:rsidRDefault="00543E6D">
            <w:pPr>
              <w:pStyle w:val="TableParagraph"/>
              <w:spacing w:before="15"/>
              <w:ind w:right="10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97,81</w:t>
            </w:r>
          </w:p>
        </w:tc>
      </w:tr>
      <w:tr w:rsidR="00E65B9D">
        <w:trPr>
          <w:trHeight w:val="285"/>
        </w:trPr>
        <w:tc>
          <w:tcPr>
            <w:tcW w:w="3347" w:type="dxa"/>
            <w:shd w:val="clear" w:color="auto" w:fill="C0C0C0"/>
          </w:tcPr>
          <w:p w:rsidR="00E65B9D" w:rsidRDefault="00543E6D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 Zaštita okoliša</w:t>
            </w:r>
          </w:p>
        </w:tc>
        <w:tc>
          <w:tcPr>
            <w:tcW w:w="2053" w:type="dxa"/>
            <w:shd w:val="clear" w:color="auto" w:fill="C0C0C0"/>
          </w:tcPr>
          <w:p w:rsidR="00E65B9D" w:rsidRDefault="00543E6D">
            <w:pPr>
              <w:pStyle w:val="TableParagraph"/>
              <w:ind w:left="7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258.664,86</w:t>
            </w:r>
          </w:p>
        </w:tc>
        <w:tc>
          <w:tcPr>
            <w:tcW w:w="1753" w:type="dxa"/>
            <w:shd w:val="clear" w:color="auto" w:fill="C0C0C0"/>
          </w:tcPr>
          <w:p w:rsidR="00E65B9D" w:rsidRDefault="00543E6D">
            <w:pPr>
              <w:pStyle w:val="TableParagraph"/>
              <w:ind w:right="3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445.100,00</w:t>
            </w:r>
          </w:p>
        </w:tc>
        <w:tc>
          <w:tcPr>
            <w:tcW w:w="1582" w:type="dxa"/>
            <w:shd w:val="clear" w:color="auto" w:fill="C0C0C0"/>
          </w:tcPr>
          <w:p w:rsidR="00E65B9D" w:rsidRDefault="00543E6D">
            <w:pPr>
              <w:pStyle w:val="TableParagraph"/>
              <w:ind w:righ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445.100,00</w:t>
            </w:r>
          </w:p>
        </w:tc>
        <w:tc>
          <w:tcPr>
            <w:tcW w:w="2484" w:type="dxa"/>
            <w:shd w:val="clear" w:color="auto" w:fill="C0C0C0"/>
          </w:tcPr>
          <w:p w:rsidR="00E65B9D" w:rsidRDefault="00543E6D">
            <w:pPr>
              <w:pStyle w:val="TableParagraph"/>
              <w:ind w:right="1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438.691,90</w:t>
            </w:r>
          </w:p>
        </w:tc>
        <w:tc>
          <w:tcPr>
            <w:tcW w:w="1271" w:type="dxa"/>
            <w:shd w:val="clear" w:color="auto" w:fill="C0C0C0"/>
          </w:tcPr>
          <w:p w:rsidR="00E65B9D" w:rsidRDefault="00543E6D">
            <w:pPr>
              <w:pStyle w:val="TableParagraph"/>
              <w:ind w:right="2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128,63</w:t>
            </w:r>
          </w:p>
        </w:tc>
        <w:tc>
          <w:tcPr>
            <w:tcW w:w="1509" w:type="dxa"/>
            <w:shd w:val="clear" w:color="auto" w:fill="C0C0C0"/>
          </w:tcPr>
          <w:p w:rsidR="00E65B9D" w:rsidRDefault="00543E6D">
            <w:pPr>
              <w:pStyle w:val="TableParagraph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98,56</w:t>
            </w:r>
          </w:p>
        </w:tc>
      </w:tr>
      <w:tr w:rsidR="00E65B9D">
        <w:trPr>
          <w:trHeight w:val="261"/>
        </w:trPr>
        <w:tc>
          <w:tcPr>
            <w:tcW w:w="3347" w:type="dxa"/>
          </w:tcPr>
          <w:p w:rsidR="00E65B9D" w:rsidRDefault="00543E6D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051 Gospodarenje otpadom</w:t>
            </w:r>
          </w:p>
        </w:tc>
        <w:tc>
          <w:tcPr>
            <w:tcW w:w="2053" w:type="dxa"/>
          </w:tcPr>
          <w:p w:rsidR="00E65B9D" w:rsidRDefault="00543E6D">
            <w:pPr>
              <w:pStyle w:val="TableParagraph"/>
              <w:spacing w:line="227" w:lineRule="exact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58.685,92</w:t>
            </w:r>
          </w:p>
        </w:tc>
        <w:tc>
          <w:tcPr>
            <w:tcW w:w="1753" w:type="dxa"/>
          </w:tcPr>
          <w:p w:rsidR="00E65B9D" w:rsidRDefault="00543E6D">
            <w:pPr>
              <w:pStyle w:val="TableParagraph"/>
              <w:spacing w:line="227" w:lineRule="exact"/>
              <w:ind w:right="32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59.700,00</w:t>
            </w:r>
          </w:p>
        </w:tc>
        <w:tc>
          <w:tcPr>
            <w:tcW w:w="1582" w:type="dxa"/>
          </w:tcPr>
          <w:p w:rsidR="00E65B9D" w:rsidRDefault="00543E6D">
            <w:pPr>
              <w:pStyle w:val="TableParagraph"/>
              <w:spacing w:line="228" w:lineRule="exact"/>
              <w:ind w:right="204"/>
              <w:rPr>
                <w:sz w:val="20"/>
              </w:rPr>
            </w:pPr>
            <w:r>
              <w:rPr>
                <w:w w:val="95"/>
                <w:sz w:val="20"/>
              </w:rPr>
              <w:t>59.700,00</w:t>
            </w:r>
          </w:p>
        </w:tc>
        <w:tc>
          <w:tcPr>
            <w:tcW w:w="2484" w:type="dxa"/>
          </w:tcPr>
          <w:p w:rsidR="00E65B9D" w:rsidRDefault="00543E6D">
            <w:pPr>
              <w:pStyle w:val="TableParagraph"/>
              <w:spacing w:line="227" w:lineRule="exact"/>
              <w:ind w:right="14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56.905,00</w:t>
            </w:r>
          </w:p>
        </w:tc>
        <w:tc>
          <w:tcPr>
            <w:tcW w:w="1271" w:type="dxa"/>
          </w:tcPr>
          <w:p w:rsidR="00E65B9D" w:rsidRDefault="00543E6D">
            <w:pPr>
              <w:pStyle w:val="TableParagraph"/>
              <w:spacing w:line="227" w:lineRule="exact"/>
              <w:ind w:right="28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479,20</w:t>
            </w:r>
          </w:p>
        </w:tc>
        <w:tc>
          <w:tcPr>
            <w:tcW w:w="1509" w:type="dxa"/>
          </w:tcPr>
          <w:p w:rsidR="00E65B9D" w:rsidRDefault="00543E6D">
            <w:pPr>
              <w:pStyle w:val="TableParagraph"/>
              <w:spacing w:line="227" w:lineRule="exact"/>
              <w:ind w:right="10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95,32</w:t>
            </w:r>
          </w:p>
        </w:tc>
      </w:tr>
      <w:tr w:rsidR="00E65B9D">
        <w:trPr>
          <w:trHeight w:val="507"/>
        </w:trPr>
        <w:tc>
          <w:tcPr>
            <w:tcW w:w="3347" w:type="dxa"/>
          </w:tcPr>
          <w:p w:rsidR="00E65B9D" w:rsidRDefault="00543E6D">
            <w:pPr>
              <w:pStyle w:val="TableParagraph"/>
              <w:spacing w:before="27"/>
              <w:ind w:left="108" w:right="341"/>
              <w:jc w:val="left"/>
              <w:rPr>
                <w:sz w:val="20"/>
              </w:rPr>
            </w:pPr>
            <w:r>
              <w:rPr>
                <w:sz w:val="20"/>
              </w:rPr>
              <w:t>056 Poslovi i usluge zaštite okoliša koji nisu drugdje svrstani</w:t>
            </w:r>
          </w:p>
        </w:tc>
        <w:tc>
          <w:tcPr>
            <w:tcW w:w="2053" w:type="dxa"/>
          </w:tcPr>
          <w:p w:rsidR="00E65B9D" w:rsidRDefault="00543E6D">
            <w:pPr>
              <w:pStyle w:val="TableParagraph"/>
              <w:spacing w:before="26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74.197,50</w:t>
            </w:r>
          </w:p>
        </w:tc>
        <w:tc>
          <w:tcPr>
            <w:tcW w:w="1753" w:type="dxa"/>
          </w:tcPr>
          <w:p w:rsidR="00E65B9D" w:rsidRDefault="00543E6D">
            <w:pPr>
              <w:pStyle w:val="TableParagraph"/>
              <w:spacing w:before="26"/>
              <w:ind w:right="32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95.400,00</w:t>
            </w:r>
          </w:p>
        </w:tc>
        <w:tc>
          <w:tcPr>
            <w:tcW w:w="1582" w:type="dxa"/>
          </w:tcPr>
          <w:p w:rsidR="00E65B9D" w:rsidRDefault="00543E6D">
            <w:pPr>
              <w:pStyle w:val="TableParagraph"/>
              <w:spacing w:before="27"/>
              <w:ind w:right="204"/>
              <w:rPr>
                <w:sz w:val="20"/>
              </w:rPr>
            </w:pPr>
            <w:r>
              <w:rPr>
                <w:w w:val="95"/>
                <w:sz w:val="20"/>
              </w:rPr>
              <w:t>95.400,00</w:t>
            </w:r>
          </w:p>
        </w:tc>
        <w:tc>
          <w:tcPr>
            <w:tcW w:w="2484" w:type="dxa"/>
          </w:tcPr>
          <w:p w:rsidR="00E65B9D" w:rsidRDefault="00543E6D">
            <w:pPr>
              <w:pStyle w:val="TableParagraph"/>
              <w:spacing w:before="26"/>
              <w:ind w:right="14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95.534,75</w:t>
            </w:r>
          </w:p>
        </w:tc>
        <w:tc>
          <w:tcPr>
            <w:tcW w:w="1271" w:type="dxa"/>
          </w:tcPr>
          <w:p w:rsidR="00E65B9D" w:rsidRDefault="00543E6D">
            <w:pPr>
              <w:pStyle w:val="TableParagraph"/>
              <w:spacing w:before="26"/>
              <w:ind w:right="28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128,76</w:t>
            </w:r>
          </w:p>
        </w:tc>
        <w:tc>
          <w:tcPr>
            <w:tcW w:w="1509" w:type="dxa"/>
          </w:tcPr>
          <w:p w:rsidR="00E65B9D" w:rsidRDefault="00543E6D">
            <w:pPr>
              <w:pStyle w:val="TableParagraph"/>
              <w:spacing w:before="26"/>
              <w:ind w:right="10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100,14</w:t>
            </w:r>
          </w:p>
        </w:tc>
      </w:tr>
      <w:tr w:rsidR="00E65B9D">
        <w:trPr>
          <w:trHeight w:val="277"/>
        </w:trPr>
        <w:tc>
          <w:tcPr>
            <w:tcW w:w="3347" w:type="dxa"/>
          </w:tcPr>
          <w:p w:rsidR="00E65B9D" w:rsidRDefault="00543E6D">
            <w:pPr>
              <w:pStyle w:val="TableParagraph"/>
              <w:spacing w:before="14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054 Zaštita bioraznolikosti i krajolika</w:t>
            </w:r>
          </w:p>
        </w:tc>
        <w:tc>
          <w:tcPr>
            <w:tcW w:w="2053" w:type="dxa"/>
          </w:tcPr>
          <w:p w:rsidR="00E65B9D" w:rsidRDefault="00543E6D">
            <w:pPr>
              <w:pStyle w:val="TableParagraph"/>
              <w:spacing w:before="13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54.504,75</w:t>
            </w:r>
          </w:p>
        </w:tc>
        <w:tc>
          <w:tcPr>
            <w:tcW w:w="1753" w:type="dxa"/>
          </w:tcPr>
          <w:p w:rsidR="00E65B9D" w:rsidRDefault="00543E6D">
            <w:pPr>
              <w:pStyle w:val="TableParagraph"/>
              <w:spacing w:before="13"/>
              <w:ind w:right="32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255.000,00</w:t>
            </w:r>
          </w:p>
        </w:tc>
        <w:tc>
          <w:tcPr>
            <w:tcW w:w="1582" w:type="dxa"/>
          </w:tcPr>
          <w:p w:rsidR="00E65B9D" w:rsidRDefault="00543E6D">
            <w:pPr>
              <w:pStyle w:val="TableParagraph"/>
              <w:spacing w:before="14"/>
              <w:ind w:right="204"/>
              <w:rPr>
                <w:sz w:val="20"/>
              </w:rPr>
            </w:pPr>
            <w:r>
              <w:rPr>
                <w:w w:val="95"/>
                <w:sz w:val="20"/>
              </w:rPr>
              <w:t>255.000,00</w:t>
            </w:r>
          </w:p>
        </w:tc>
        <w:tc>
          <w:tcPr>
            <w:tcW w:w="2484" w:type="dxa"/>
          </w:tcPr>
          <w:p w:rsidR="00E65B9D" w:rsidRDefault="00543E6D">
            <w:pPr>
              <w:pStyle w:val="TableParagraph"/>
              <w:spacing w:before="13"/>
              <w:ind w:right="14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228.205,30</w:t>
            </w:r>
          </w:p>
        </w:tc>
        <w:tc>
          <w:tcPr>
            <w:tcW w:w="1271" w:type="dxa"/>
          </w:tcPr>
          <w:p w:rsidR="00E65B9D" w:rsidRDefault="00543E6D">
            <w:pPr>
              <w:pStyle w:val="TableParagraph"/>
              <w:spacing w:before="13"/>
              <w:ind w:right="28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166,70</w:t>
            </w:r>
          </w:p>
        </w:tc>
        <w:tc>
          <w:tcPr>
            <w:tcW w:w="1509" w:type="dxa"/>
          </w:tcPr>
          <w:p w:rsidR="00E65B9D" w:rsidRDefault="00543E6D">
            <w:pPr>
              <w:pStyle w:val="TableParagraph"/>
              <w:spacing w:before="13"/>
              <w:ind w:right="10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89,49</w:t>
            </w:r>
          </w:p>
        </w:tc>
      </w:tr>
      <w:tr w:rsidR="00E65B9D">
        <w:trPr>
          <w:trHeight w:val="520"/>
        </w:trPr>
        <w:tc>
          <w:tcPr>
            <w:tcW w:w="3347" w:type="dxa"/>
          </w:tcPr>
          <w:p w:rsidR="00E65B9D" w:rsidRDefault="00543E6D">
            <w:pPr>
              <w:pStyle w:val="TableParagraph"/>
              <w:spacing w:before="27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053 Smanjenje zagađivanja</w:t>
            </w:r>
          </w:p>
        </w:tc>
        <w:tc>
          <w:tcPr>
            <w:tcW w:w="2053" w:type="dxa"/>
          </w:tcPr>
          <w:p w:rsidR="00E65B9D" w:rsidRDefault="00543E6D">
            <w:pPr>
              <w:pStyle w:val="TableParagraph"/>
              <w:spacing w:before="26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71.276,69</w:t>
            </w:r>
          </w:p>
        </w:tc>
        <w:tc>
          <w:tcPr>
            <w:tcW w:w="1753" w:type="dxa"/>
          </w:tcPr>
          <w:p w:rsidR="00E65B9D" w:rsidRDefault="00543E6D">
            <w:pPr>
              <w:pStyle w:val="TableParagraph"/>
              <w:spacing w:before="26"/>
              <w:ind w:right="32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35.000,00</w:t>
            </w:r>
          </w:p>
        </w:tc>
        <w:tc>
          <w:tcPr>
            <w:tcW w:w="1582" w:type="dxa"/>
          </w:tcPr>
          <w:p w:rsidR="00E65B9D" w:rsidRDefault="00543E6D">
            <w:pPr>
              <w:pStyle w:val="TableParagraph"/>
              <w:spacing w:before="27"/>
              <w:ind w:right="204"/>
              <w:rPr>
                <w:sz w:val="20"/>
              </w:rPr>
            </w:pPr>
            <w:r>
              <w:rPr>
                <w:w w:val="95"/>
                <w:sz w:val="20"/>
              </w:rPr>
              <w:t>35.000,00</w:t>
            </w:r>
          </w:p>
        </w:tc>
        <w:tc>
          <w:tcPr>
            <w:tcW w:w="2484" w:type="dxa"/>
          </w:tcPr>
          <w:p w:rsidR="00E65B9D" w:rsidRDefault="00543E6D">
            <w:pPr>
              <w:pStyle w:val="TableParagraph"/>
              <w:spacing w:before="26"/>
              <w:ind w:right="14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58.046,85</w:t>
            </w:r>
          </w:p>
        </w:tc>
        <w:tc>
          <w:tcPr>
            <w:tcW w:w="1271" w:type="dxa"/>
          </w:tcPr>
          <w:p w:rsidR="00E65B9D" w:rsidRDefault="00543E6D">
            <w:pPr>
              <w:pStyle w:val="TableParagraph"/>
              <w:spacing w:before="26"/>
              <w:ind w:right="28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49,16</w:t>
            </w:r>
          </w:p>
        </w:tc>
        <w:tc>
          <w:tcPr>
            <w:tcW w:w="1509" w:type="dxa"/>
          </w:tcPr>
          <w:p w:rsidR="00E65B9D" w:rsidRDefault="00543E6D">
            <w:pPr>
              <w:pStyle w:val="TableParagraph"/>
              <w:spacing w:before="26"/>
              <w:ind w:right="10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165,85</w:t>
            </w:r>
          </w:p>
        </w:tc>
      </w:tr>
      <w:tr w:rsidR="00E65B9D">
        <w:trPr>
          <w:trHeight w:val="262"/>
        </w:trPr>
        <w:tc>
          <w:tcPr>
            <w:tcW w:w="3347" w:type="dxa"/>
            <w:shd w:val="clear" w:color="auto" w:fill="C0C0C0"/>
          </w:tcPr>
          <w:p w:rsidR="00E65B9D" w:rsidRDefault="00543E6D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06 Usluge unapređenja stanovanja i</w:t>
            </w:r>
          </w:p>
        </w:tc>
        <w:tc>
          <w:tcPr>
            <w:tcW w:w="2053" w:type="dxa"/>
            <w:shd w:val="clear" w:color="auto" w:fill="C0C0C0"/>
          </w:tcPr>
          <w:p w:rsidR="00E65B9D" w:rsidRDefault="00543E6D">
            <w:pPr>
              <w:pStyle w:val="TableParagraph"/>
              <w:ind w:right="2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1.248.964,30</w:t>
            </w:r>
          </w:p>
        </w:tc>
        <w:tc>
          <w:tcPr>
            <w:tcW w:w="1753" w:type="dxa"/>
            <w:shd w:val="clear" w:color="auto" w:fill="C0C0C0"/>
          </w:tcPr>
          <w:p w:rsidR="00E65B9D" w:rsidRDefault="00543E6D">
            <w:pPr>
              <w:pStyle w:val="TableParagraph"/>
              <w:ind w:right="3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1.493.067,00</w:t>
            </w:r>
          </w:p>
        </w:tc>
        <w:tc>
          <w:tcPr>
            <w:tcW w:w="1582" w:type="dxa"/>
            <w:shd w:val="clear" w:color="auto" w:fill="C0C0C0"/>
          </w:tcPr>
          <w:p w:rsidR="00E65B9D" w:rsidRDefault="00543E6D">
            <w:pPr>
              <w:pStyle w:val="TableParagraph"/>
              <w:ind w:right="2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1.493.067,00</w:t>
            </w:r>
          </w:p>
        </w:tc>
        <w:tc>
          <w:tcPr>
            <w:tcW w:w="2484" w:type="dxa"/>
            <w:shd w:val="clear" w:color="auto" w:fill="C0C0C0"/>
          </w:tcPr>
          <w:p w:rsidR="00E65B9D" w:rsidRDefault="00543E6D">
            <w:pPr>
              <w:pStyle w:val="TableParagraph"/>
              <w:ind w:right="1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1.506.624,35</w:t>
            </w:r>
          </w:p>
        </w:tc>
        <w:tc>
          <w:tcPr>
            <w:tcW w:w="1271" w:type="dxa"/>
            <w:shd w:val="clear" w:color="auto" w:fill="C0C0C0"/>
          </w:tcPr>
          <w:p w:rsidR="00E65B9D" w:rsidRDefault="00543E6D">
            <w:pPr>
              <w:pStyle w:val="TableParagraph"/>
              <w:ind w:right="2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206,16</w:t>
            </w:r>
          </w:p>
        </w:tc>
        <w:tc>
          <w:tcPr>
            <w:tcW w:w="1509" w:type="dxa"/>
            <w:shd w:val="clear" w:color="auto" w:fill="C0C0C0"/>
          </w:tcPr>
          <w:p w:rsidR="00E65B9D" w:rsidRDefault="00543E6D">
            <w:pPr>
              <w:pStyle w:val="TableParagraph"/>
              <w:ind w:right="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100,91</w:t>
            </w:r>
          </w:p>
        </w:tc>
      </w:tr>
      <w:tr w:rsidR="00E65B9D">
        <w:trPr>
          <w:trHeight w:val="305"/>
        </w:trPr>
        <w:tc>
          <w:tcPr>
            <w:tcW w:w="3347" w:type="dxa"/>
            <w:shd w:val="clear" w:color="auto" w:fill="C0C0C0"/>
          </w:tcPr>
          <w:p w:rsidR="00E65B9D" w:rsidRDefault="00543E6D">
            <w:pPr>
              <w:pStyle w:val="TableParagraph"/>
              <w:spacing w:before="23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zajednice</w:t>
            </w:r>
          </w:p>
        </w:tc>
        <w:tc>
          <w:tcPr>
            <w:tcW w:w="2053" w:type="dxa"/>
            <w:shd w:val="clear" w:color="auto" w:fill="C0C0C0"/>
          </w:tcPr>
          <w:p w:rsidR="00E65B9D" w:rsidRDefault="00E65B9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53" w:type="dxa"/>
            <w:shd w:val="clear" w:color="auto" w:fill="C0C0C0"/>
          </w:tcPr>
          <w:p w:rsidR="00E65B9D" w:rsidRDefault="00E65B9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82" w:type="dxa"/>
            <w:shd w:val="clear" w:color="auto" w:fill="C0C0C0"/>
          </w:tcPr>
          <w:p w:rsidR="00E65B9D" w:rsidRDefault="00E65B9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84" w:type="dxa"/>
            <w:shd w:val="clear" w:color="auto" w:fill="C0C0C0"/>
          </w:tcPr>
          <w:p w:rsidR="00E65B9D" w:rsidRDefault="00E65B9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1" w:type="dxa"/>
            <w:shd w:val="clear" w:color="auto" w:fill="C0C0C0"/>
          </w:tcPr>
          <w:p w:rsidR="00E65B9D" w:rsidRDefault="00E65B9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09" w:type="dxa"/>
            <w:shd w:val="clear" w:color="auto" w:fill="C0C0C0"/>
          </w:tcPr>
          <w:p w:rsidR="00E65B9D" w:rsidRDefault="00E65B9D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E65B9D" w:rsidRDefault="00E65B9D">
      <w:pPr>
        <w:rPr>
          <w:sz w:val="20"/>
        </w:rPr>
        <w:sectPr w:rsidR="00E65B9D">
          <w:headerReference w:type="default" r:id="rId6"/>
          <w:type w:val="continuous"/>
          <w:pgSz w:w="16840" w:h="11910" w:orient="landscape"/>
          <w:pgMar w:top="1560" w:right="1300" w:bottom="280" w:left="1300" w:header="780" w:footer="720" w:gutter="0"/>
          <w:cols w:space="720"/>
        </w:sectPr>
      </w:pPr>
    </w:p>
    <w:p w:rsidR="00E65B9D" w:rsidRDefault="00E65B9D">
      <w:pPr>
        <w:spacing w:before="8"/>
        <w:rPr>
          <w:sz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570"/>
        <w:gridCol w:w="1830"/>
        <w:gridCol w:w="1541"/>
        <w:gridCol w:w="2275"/>
        <w:gridCol w:w="2115"/>
        <w:gridCol w:w="1079"/>
        <w:gridCol w:w="1595"/>
      </w:tblGrid>
      <w:tr w:rsidR="00E65B9D">
        <w:trPr>
          <w:trHeight w:val="256"/>
        </w:trPr>
        <w:tc>
          <w:tcPr>
            <w:tcW w:w="3570" w:type="dxa"/>
          </w:tcPr>
          <w:p w:rsidR="00E65B9D" w:rsidRDefault="00543E6D">
            <w:pPr>
              <w:pStyle w:val="TableParagraph"/>
              <w:spacing w:line="22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064 Ulična rasvjeta</w:t>
            </w:r>
          </w:p>
        </w:tc>
        <w:tc>
          <w:tcPr>
            <w:tcW w:w="1830" w:type="dxa"/>
          </w:tcPr>
          <w:p w:rsidR="00E65B9D" w:rsidRDefault="00543E6D">
            <w:pPr>
              <w:pStyle w:val="TableParagraph"/>
              <w:spacing w:line="223" w:lineRule="exact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205.623,86</w:t>
            </w:r>
          </w:p>
        </w:tc>
        <w:tc>
          <w:tcPr>
            <w:tcW w:w="1541" w:type="dxa"/>
          </w:tcPr>
          <w:p w:rsidR="00E65B9D" w:rsidRDefault="00543E6D">
            <w:pPr>
              <w:pStyle w:val="TableParagraph"/>
              <w:spacing w:line="223" w:lineRule="exact"/>
              <w:ind w:righ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245.000,00</w:t>
            </w:r>
          </w:p>
        </w:tc>
        <w:tc>
          <w:tcPr>
            <w:tcW w:w="2275" w:type="dxa"/>
          </w:tcPr>
          <w:p w:rsidR="00E65B9D" w:rsidRDefault="00543E6D">
            <w:pPr>
              <w:pStyle w:val="TableParagraph"/>
              <w:spacing w:line="224" w:lineRule="exact"/>
              <w:ind w:right="685"/>
              <w:rPr>
                <w:sz w:val="20"/>
              </w:rPr>
            </w:pPr>
            <w:r>
              <w:rPr>
                <w:w w:val="95"/>
                <w:sz w:val="20"/>
              </w:rPr>
              <w:t>245.000,00</w:t>
            </w:r>
          </w:p>
        </w:tc>
        <w:tc>
          <w:tcPr>
            <w:tcW w:w="2115" w:type="dxa"/>
          </w:tcPr>
          <w:p w:rsidR="00E65B9D" w:rsidRDefault="00543E6D">
            <w:pPr>
              <w:pStyle w:val="TableParagraph"/>
              <w:spacing w:line="223" w:lineRule="exact"/>
              <w:ind w:right="2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240.479,40</w:t>
            </w:r>
          </w:p>
        </w:tc>
        <w:tc>
          <w:tcPr>
            <w:tcW w:w="1079" w:type="dxa"/>
          </w:tcPr>
          <w:p w:rsidR="00E65B9D" w:rsidRDefault="00543E6D">
            <w:pPr>
              <w:pStyle w:val="TableParagraph"/>
              <w:spacing w:line="223" w:lineRule="exact"/>
              <w:ind w:right="20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116,95</w:t>
            </w:r>
          </w:p>
        </w:tc>
        <w:tc>
          <w:tcPr>
            <w:tcW w:w="1595" w:type="dxa"/>
          </w:tcPr>
          <w:p w:rsidR="00E65B9D" w:rsidRDefault="00543E6D">
            <w:pPr>
              <w:pStyle w:val="TableParagraph"/>
              <w:spacing w:line="223" w:lineRule="exact"/>
              <w:ind w:right="10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98,15</w:t>
            </w:r>
          </w:p>
        </w:tc>
      </w:tr>
      <w:tr w:rsidR="00E65B9D">
        <w:trPr>
          <w:trHeight w:val="286"/>
        </w:trPr>
        <w:tc>
          <w:tcPr>
            <w:tcW w:w="3570" w:type="dxa"/>
          </w:tcPr>
          <w:p w:rsidR="00E65B9D" w:rsidRDefault="00543E6D">
            <w:pPr>
              <w:pStyle w:val="TableParagraph"/>
              <w:spacing w:before="27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063 Opskrba vodom</w:t>
            </w:r>
          </w:p>
        </w:tc>
        <w:tc>
          <w:tcPr>
            <w:tcW w:w="1830" w:type="dxa"/>
          </w:tcPr>
          <w:p w:rsidR="00E65B9D" w:rsidRDefault="00543E6D">
            <w:pPr>
              <w:pStyle w:val="TableParagraph"/>
              <w:spacing w:before="26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573.221,56</w:t>
            </w:r>
          </w:p>
        </w:tc>
        <w:tc>
          <w:tcPr>
            <w:tcW w:w="1541" w:type="dxa"/>
          </w:tcPr>
          <w:p w:rsidR="00E65B9D" w:rsidRDefault="00543E6D">
            <w:pPr>
              <w:pStyle w:val="TableParagraph"/>
              <w:spacing w:before="26"/>
              <w:ind w:righ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565.000,00</w:t>
            </w:r>
          </w:p>
        </w:tc>
        <w:tc>
          <w:tcPr>
            <w:tcW w:w="2275" w:type="dxa"/>
          </w:tcPr>
          <w:p w:rsidR="00E65B9D" w:rsidRDefault="00543E6D">
            <w:pPr>
              <w:pStyle w:val="TableParagraph"/>
              <w:spacing w:before="27"/>
              <w:ind w:right="685"/>
              <w:rPr>
                <w:sz w:val="20"/>
              </w:rPr>
            </w:pPr>
            <w:r>
              <w:rPr>
                <w:w w:val="95"/>
                <w:sz w:val="20"/>
              </w:rPr>
              <w:t>565.000,00</w:t>
            </w:r>
          </w:p>
        </w:tc>
        <w:tc>
          <w:tcPr>
            <w:tcW w:w="2115" w:type="dxa"/>
          </w:tcPr>
          <w:p w:rsidR="00E65B9D" w:rsidRDefault="00543E6D">
            <w:pPr>
              <w:pStyle w:val="TableParagraph"/>
              <w:spacing w:before="26"/>
              <w:ind w:right="2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563.684,62</w:t>
            </w:r>
          </w:p>
        </w:tc>
        <w:tc>
          <w:tcPr>
            <w:tcW w:w="1079" w:type="dxa"/>
          </w:tcPr>
          <w:p w:rsidR="00E65B9D" w:rsidRDefault="00543E6D">
            <w:pPr>
              <w:pStyle w:val="TableParagraph"/>
              <w:spacing w:before="26"/>
              <w:ind w:right="20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606,60</w:t>
            </w:r>
          </w:p>
        </w:tc>
        <w:tc>
          <w:tcPr>
            <w:tcW w:w="1595" w:type="dxa"/>
          </w:tcPr>
          <w:p w:rsidR="00E65B9D" w:rsidRDefault="00543E6D">
            <w:pPr>
              <w:pStyle w:val="TableParagraph"/>
              <w:spacing w:before="26"/>
              <w:ind w:right="10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99,77</w:t>
            </w:r>
          </w:p>
        </w:tc>
      </w:tr>
      <w:tr w:rsidR="00E65B9D">
        <w:trPr>
          <w:trHeight w:val="519"/>
        </w:trPr>
        <w:tc>
          <w:tcPr>
            <w:tcW w:w="3570" w:type="dxa"/>
          </w:tcPr>
          <w:p w:rsidR="00E65B9D" w:rsidRDefault="00543E6D">
            <w:pPr>
              <w:pStyle w:val="TableParagraph"/>
              <w:spacing w:before="23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062 Razvoj zajednice</w:t>
            </w:r>
          </w:p>
        </w:tc>
        <w:tc>
          <w:tcPr>
            <w:tcW w:w="1830" w:type="dxa"/>
          </w:tcPr>
          <w:p w:rsidR="00E65B9D" w:rsidRDefault="00543E6D">
            <w:pPr>
              <w:pStyle w:val="TableParagraph"/>
              <w:spacing w:before="22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470.118,88</w:t>
            </w:r>
          </w:p>
        </w:tc>
        <w:tc>
          <w:tcPr>
            <w:tcW w:w="1541" w:type="dxa"/>
          </w:tcPr>
          <w:p w:rsidR="00E65B9D" w:rsidRDefault="00543E6D">
            <w:pPr>
              <w:pStyle w:val="TableParagraph"/>
              <w:spacing w:before="22"/>
              <w:ind w:righ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683.067,00</w:t>
            </w:r>
          </w:p>
        </w:tc>
        <w:tc>
          <w:tcPr>
            <w:tcW w:w="2275" w:type="dxa"/>
          </w:tcPr>
          <w:p w:rsidR="00E65B9D" w:rsidRDefault="00543E6D">
            <w:pPr>
              <w:pStyle w:val="TableParagraph"/>
              <w:spacing w:before="23"/>
              <w:ind w:right="685"/>
              <w:rPr>
                <w:sz w:val="20"/>
              </w:rPr>
            </w:pPr>
            <w:r>
              <w:rPr>
                <w:w w:val="95"/>
                <w:sz w:val="20"/>
              </w:rPr>
              <w:t>683.067,00</w:t>
            </w:r>
          </w:p>
        </w:tc>
        <w:tc>
          <w:tcPr>
            <w:tcW w:w="2115" w:type="dxa"/>
          </w:tcPr>
          <w:p w:rsidR="00E65B9D" w:rsidRDefault="00543E6D">
            <w:pPr>
              <w:pStyle w:val="TableParagraph"/>
              <w:spacing w:before="22"/>
              <w:ind w:right="2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702.460,33</w:t>
            </w:r>
          </w:p>
        </w:tc>
        <w:tc>
          <w:tcPr>
            <w:tcW w:w="1079" w:type="dxa"/>
          </w:tcPr>
          <w:p w:rsidR="00E65B9D" w:rsidRDefault="00543E6D">
            <w:pPr>
              <w:pStyle w:val="TableParagraph"/>
              <w:spacing w:before="22"/>
              <w:ind w:right="20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162,51</w:t>
            </w:r>
          </w:p>
        </w:tc>
        <w:tc>
          <w:tcPr>
            <w:tcW w:w="1595" w:type="dxa"/>
          </w:tcPr>
          <w:p w:rsidR="00E65B9D" w:rsidRDefault="00543E6D">
            <w:pPr>
              <w:pStyle w:val="TableParagraph"/>
              <w:spacing w:before="22"/>
              <w:ind w:right="10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102,84</w:t>
            </w:r>
          </w:p>
        </w:tc>
      </w:tr>
      <w:tr w:rsidR="00E65B9D">
        <w:trPr>
          <w:trHeight w:val="283"/>
        </w:trPr>
        <w:tc>
          <w:tcPr>
            <w:tcW w:w="3570" w:type="dxa"/>
            <w:shd w:val="clear" w:color="auto" w:fill="C0C0C0"/>
          </w:tcPr>
          <w:p w:rsidR="00E65B9D" w:rsidRDefault="00543E6D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07 Zdravstvo</w:t>
            </w:r>
          </w:p>
        </w:tc>
        <w:tc>
          <w:tcPr>
            <w:tcW w:w="1830" w:type="dxa"/>
            <w:shd w:val="clear" w:color="auto" w:fill="C0C0C0"/>
          </w:tcPr>
          <w:p w:rsidR="00E65B9D" w:rsidRDefault="00543E6D">
            <w:pPr>
              <w:pStyle w:val="TableParagraph"/>
              <w:ind w:left="5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90.770,00</w:t>
            </w:r>
          </w:p>
        </w:tc>
        <w:tc>
          <w:tcPr>
            <w:tcW w:w="1541" w:type="dxa"/>
            <w:shd w:val="clear" w:color="auto" w:fill="C0C0C0"/>
          </w:tcPr>
          <w:p w:rsidR="00E65B9D" w:rsidRDefault="00543E6D">
            <w:pPr>
              <w:pStyle w:val="TableParagraph"/>
              <w:ind w:righ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151.000,00</w:t>
            </w:r>
          </w:p>
        </w:tc>
        <w:tc>
          <w:tcPr>
            <w:tcW w:w="2275" w:type="dxa"/>
            <w:shd w:val="clear" w:color="auto" w:fill="C0C0C0"/>
          </w:tcPr>
          <w:p w:rsidR="00E65B9D" w:rsidRDefault="00543E6D">
            <w:pPr>
              <w:pStyle w:val="TableParagraph"/>
              <w:ind w:right="68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151.000,00</w:t>
            </w:r>
          </w:p>
        </w:tc>
        <w:tc>
          <w:tcPr>
            <w:tcW w:w="2115" w:type="dxa"/>
            <w:shd w:val="clear" w:color="auto" w:fill="C0C0C0"/>
          </w:tcPr>
          <w:p w:rsidR="00E65B9D" w:rsidRDefault="00543E6D">
            <w:pPr>
              <w:pStyle w:val="TableParagraph"/>
              <w:ind w:right="2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151.000,00</w:t>
            </w:r>
          </w:p>
        </w:tc>
        <w:tc>
          <w:tcPr>
            <w:tcW w:w="1079" w:type="dxa"/>
            <w:shd w:val="clear" w:color="auto" w:fill="C0C0C0"/>
          </w:tcPr>
          <w:p w:rsidR="00E65B9D" w:rsidRDefault="00543E6D">
            <w:pPr>
              <w:pStyle w:val="TableParagraph"/>
              <w:ind w:righ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149,85</w:t>
            </w:r>
          </w:p>
        </w:tc>
        <w:tc>
          <w:tcPr>
            <w:tcW w:w="1595" w:type="dxa"/>
            <w:shd w:val="clear" w:color="auto" w:fill="C0C0C0"/>
          </w:tcPr>
          <w:p w:rsidR="00E65B9D" w:rsidRDefault="00543E6D">
            <w:pPr>
              <w:pStyle w:val="TableParagraph"/>
              <w:ind w:righ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</w:t>
            </w:r>
          </w:p>
        </w:tc>
      </w:tr>
      <w:tr w:rsidR="00E65B9D">
        <w:trPr>
          <w:trHeight w:val="509"/>
        </w:trPr>
        <w:tc>
          <w:tcPr>
            <w:tcW w:w="3570" w:type="dxa"/>
          </w:tcPr>
          <w:p w:rsidR="00E65B9D" w:rsidRDefault="00543E6D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074 Službe javnog zdravstva</w:t>
            </w:r>
          </w:p>
        </w:tc>
        <w:tc>
          <w:tcPr>
            <w:tcW w:w="1830" w:type="dxa"/>
          </w:tcPr>
          <w:p w:rsidR="00E65B9D" w:rsidRDefault="00543E6D">
            <w:pPr>
              <w:pStyle w:val="TableParagraph"/>
              <w:spacing w:line="230" w:lineRule="exact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90.770,00</w:t>
            </w:r>
          </w:p>
        </w:tc>
        <w:tc>
          <w:tcPr>
            <w:tcW w:w="1541" w:type="dxa"/>
          </w:tcPr>
          <w:p w:rsidR="00E65B9D" w:rsidRDefault="00543E6D">
            <w:pPr>
              <w:pStyle w:val="TableParagraph"/>
              <w:spacing w:line="230" w:lineRule="exact"/>
              <w:ind w:righ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151.000,00</w:t>
            </w:r>
          </w:p>
        </w:tc>
        <w:tc>
          <w:tcPr>
            <w:tcW w:w="2275" w:type="dxa"/>
          </w:tcPr>
          <w:p w:rsidR="00E65B9D" w:rsidRDefault="00543E6D">
            <w:pPr>
              <w:pStyle w:val="TableParagraph"/>
              <w:ind w:right="685"/>
              <w:rPr>
                <w:sz w:val="20"/>
              </w:rPr>
            </w:pPr>
            <w:r>
              <w:rPr>
                <w:w w:val="95"/>
                <w:sz w:val="20"/>
              </w:rPr>
              <w:t>151.000,00</w:t>
            </w:r>
          </w:p>
        </w:tc>
        <w:tc>
          <w:tcPr>
            <w:tcW w:w="2115" w:type="dxa"/>
          </w:tcPr>
          <w:p w:rsidR="00E65B9D" w:rsidRDefault="00543E6D">
            <w:pPr>
              <w:pStyle w:val="TableParagraph"/>
              <w:spacing w:line="230" w:lineRule="exact"/>
              <w:ind w:right="2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151.000,00</w:t>
            </w:r>
          </w:p>
        </w:tc>
        <w:tc>
          <w:tcPr>
            <w:tcW w:w="1079" w:type="dxa"/>
          </w:tcPr>
          <w:p w:rsidR="00E65B9D" w:rsidRDefault="00543E6D">
            <w:pPr>
              <w:pStyle w:val="TableParagraph"/>
              <w:spacing w:line="230" w:lineRule="exact"/>
              <w:ind w:right="20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149,85</w:t>
            </w:r>
          </w:p>
        </w:tc>
        <w:tc>
          <w:tcPr>
            <w:tcW w:w="1595" w:type="dxa"/>
          </w:tcPr>
          <w:p w:rsidR="00E65B9D" w:rsidRDefault="00543E6D">
            <w:pPr>
              <w:pStyle w:val="TableParagraph"/>
              <w:spacing w:line="230" w:lineRule="exact"/>
              <w:ind w:right="10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100,00</w:t>
            </w:r>
          </w:p>
        </w:tc>
      </w:tr>
      <w:tr w:rsidR="00E65B9D">
        <w:trPr>
          <w:trHeight w:val="283"/>
        </w:trPr>
        <w:tc>
          <w:tcPr>
            <w:tcW w:w="3570" w:type="dxa"/>
            <w:shd w:val="clear" w:color="auto" w:fill="C0C0C0"/>
          </w:tcPr>
          <w:p w:rsidR="00E65B9D" w:rsidRDefault="00543E6D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08 Rekreacija, kultura i religija</w:t>
            </w:r>
          </w:p>
        </w:tc>
        <w:tc>
          <w:tcPr>
            <w:tcW w:w="1830" w:type="dxa"/>
            <w:shd w:val="clear" w:color="auto" w:fill="C0C0C0"/>
          </w:tcPr>
          <w:p w:rsidR="00E65B9D" w:rsidRDefault="00543E6D">
            <w:pPr>
              <w:pStyle w:val="TableParagraph"/>
              <w:ind w:left="3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1.858.593,56</w:t>
            </w:r>
          </w:p>
        </w:tc>
        <w:tc>
          <w:tcPr>
            <w:tcW w:w="1541" w:type="dxa"/>
            <w:shd w:val="clear" w:color="auto" w:fill="C0C0C0"/>
          </w:tcPr>
          <w:p w:rsidR="00E65B9D" w:rsidRDefault="00543E6D">
            <w:pPr>
              <w:pStyle w:val="TableParagraph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1.547.103,51</w:t>
            </w:r>
          </w:p>
        </w:tc>
        <w:tc>
          <w:tcPr>
            <w:tcW w:w="2275" w:type="dxa"/>
            <w:shd w:val="clear" w:color="auto" w:fill="C0C0C0"/>
          </w:tcPr>
          <w:p w:rsidR="00E65B9D" w:rsidRDefault="00543E6D">
            <w:pPr>
              <w:pStyle w:val="TableParagraph"/>
              <w:ind w:right="6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1.547.103,51</w:t>
            </w:r>
          </w:p>
        </w:tc>
        <w:tc>
          <w:tcPr>
            <w:tcW w:w="2115" w:type="dxa"/>
            <w:shd w:val="clear" w:color="auto" w:fill="C0C0C0"/>
          </w:tcPr>
          <w:p w:rsidR="00E65B9D" w:rsidRDefault="00543E6D">
            <w:pPr>
              <w:pStyle w:val="TableParagraph"/>
              <w:ind w:right="2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1.516.318,17</w:t>
            </w:r>
          </w:p>
        </w:tc>
        <w:tc>
          <w:tcPr>
            <w:tcW w:w="1079" w:type="dxa"/>
            <w:shd w:val="clear" w:color="auto" w:fill="C0C0C0"/>
          </w:tcPr>
          <w:p w:rsidR="00E65B9D" w:rsidRDefault="00543E6D">
            <w:pPr>
              <w:pStyle w:val="TableParagraph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83,97</w:t>
            </w:r>
          </w:p>
        </w:tc>
        <w:tc>
          <w:tcPr>
            <w:tcW w:w="1595" w:type="dxa"/>
            <w:shd w:val="clear" w:color="auto" w:fill="C0C0C0"/>
          </w:tcPr>
          <w:p w:rsidR="00E65B9D" w:rsidRDefault="00543E6D">
            <w:pPr>
              <w:pStyle w:val="TableParagraph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98,01</w:t>
            </w:r>
          </w:p>
        </w:tc>
      </w:tr>
      <w:tr w:rsidR="00E65B9D">
        <w:trPr>
          <w:trHeight w:val="263"/>
        </w:trPr>
        <w:tc>
          <w:tcPr>
            <w:tcW w:w="3570" w:type="dxa"/>
          </w:tcPr>
          <w:p w:rsidR="00E65B9D" w:rsidRDefault="00543E6D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081 Službe rekreacije i sporta</w:t>
            </w:r>
          </w:p>
        </w:tc>
        <w:tc>
          <w:tcPr>
            <w:tcW w:w="1830" w:type="dxa"/>
          </w:tcPr>
          <w:p w:rsidR="00E65B9D" w:rsidRDefault="00543E6D">
            <w:pPr>
              <w:pStyle w:val="TableParagraph"/>
              <w:spacing w:line="230" w:lineRule="exact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408.982,06</w:t>
            </w:r>
          </w:p>
        </w:tc>
        <w:tc>
          <w:tcPr>
            <w:tcW w:w="1541" w:type="dxa"/>
          </w:tcPr>
          <w:p w:rsidR="00E65B9D" w:rsidRDefault="00543E6D">
            <w:pPr>
              <w:pStyle w:val="TableParagraph"/>
              <w:spacing w:line="230" w:lineRule="exact"/>
              <w:ind w:righ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367.000,00</w:t>
            </w:r>
          </w:p>
        </w:tc>
        <w:tc>
          <w:tcPr>
            <w:tcW w:w="2275" w:type="dxa"/>
          </w:tcPr>
          <w:p w:rsidR="00E65B9D" w:rsidRDefault="00543E6D">
            <w:pPr>
              <w:pStyle w:val="TableParagraph"/>
              <w:ind w:right="685"/>
              <w:rPr>
                <w:sz w:val="20"/>
              </w:rPr>
            </w:pPr>
            <w:r>
              <w:rPr>
                <w:w w:val="95"/>
                <w:sz w:val="20"/>
              </w:rPr>
              <w:t>367.000,00</w:t>
            </w:r>
          </w:p>
        </w:tc>
        <w:tc>
          <w:tcPr>
            <w:tcW w:w="2115" w:type="dxa"/>
          </w:tcPr>
          <w:p w:rsidR="00E65B9D" w:rsidRDefault="00543E6D">
            <w:pPr>
              <w:pStyle w:val="TableParagraph"/>
              <w:spacing w:line="230" w:lineRule="exact"/>
              <w:ind w:right="2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366.625,00</w:t>
            </w:r>
          </w:p>
        </w:tc>
        <w:tc>
          <w:tcPr>
            <w:tcW w:w="1079" w:type="dxa"/>
          </w:tcPr>
          <w:p w:rsidR="00E65B9D" w:rsidRDefault="00543E6D">
            <w:pPr>
              <w:pStyle w:val="TableParagraph"/>
              <w:spacing w:line="230" w:lineRule="exact"/>
              <w:ind w:right="20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89,64</w:t>
            </w:r>
          </w:p>
        </w:tc>
        <w:tc>
          <w:tcPr>
            <w:tcW w:w="1595" w:type="dxa"/>
          </w:tcPr>
          <w:p w:rsidR="00E65B9D" w:rsidRDefault="00543E6D">
            <w:pPr>
              <w:pStyle w:val="TableParagraph"/>
              <w:spacing w:line="230" w:lineRule="exact"/>
              <w:ind w:right="10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99,90</w:t>
            </w:r>
          </w:p>
        </w:tc>
      </w:tr>
      <w:tr w:rsidR="00E65B9D">
        <w:trPr>
          <w:trHeight w:val="286"/>
        </w:trPr>
        <w:tc>
          <w:tcPr>
            <w:tcW w:w="3570" w:type="dxa"/>
          </w:tcPr>
          <w:p w:rsidR="00E65B9D" w:rsidRDefault="00543E6D">
            <w:pPr>
              <w:pStyle w:val="TableParagraph"/>
              <w:spacing w:before="27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083 Službe emitiranja i izdavanja</w:t>
            </w:r>
          </w:p>
        </w:tc>
        <w:tc>
          <w:tcPr>
            <w:tcW w:w="1830" w:type="dxa"/>
          </w:tcPr>
          <w:p w:rsidR="00E65B9D" w:rsidRDefault="00543E6D">
            <w:pPr>
              <w:pStyle w:val="TableParagraph"/>
              <w:spacing w:before="26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0,00</w:t>
            </w:r>
          </w:p>
        </w:tc>
        <w:tc>
          <w:tcPr>
            <w:tcW w:w="1541" w:type="dxa"/>
          </w:tcPr>
          <w:p w:rsidR="00E65B9D" w:rsidRDefault="00543E6D">
            <w:pPr>
              <w:pStyle w:val="TableParagraph"/>
              <w:spacing w:before="26"/>
              <w:ind w:right="110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40.000,00</w:t>
            </w:r>
          </w:p>
        </w:tc>
        <w:tc>
          <w:tcPr>
            <w:tcW w:w="2275" w:type="dxa"/>
          </w:tcPr>
          <w:p w:rsidR="00E65B9D" w:rsidRDefault="00543E6D">
            <w:pPr>
              <w:pStyle w:val="TableParagraph"/>
              <w:spacing w:before="27"/>
              <w:ind w:right="685"/>
              <w:rPr>
                <w:sz w:val="20"/>
              </w:rPr>
            </w:pPr>
            <w:r>
              <w:rPr>
                <w:w w:val="95"/>
                <w:sz w:val="20"/>
              </w:rPr>
              <w:t>40.000,00</w:t>
            </w:r>
          </w:p>
        </w:tc>
        <w:tc>
          <w:tcPr>
            <w:tcW w:w="2115" w:type="dxa"/>
          </w:tcPr>
          <w:p w:rsidR="00E65B9D" w:rsidRDefault="00543E6D">
            <w:pPr>
              <w:pStyle w:val="TableParagraph"/>
              <w:spacing w:before="26"/>
              <w:ind w:right="259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37.491,25</w:t>
            </w:r>
          </w:p>
        </w:tc>
        <w:tc>
          <w:tcPr>
            <w:tcW w:w="1079" w:type="dxa"/>
          </w:tcPr>
          <w:p w:rsidR="00E65B9D" w:rsidRDefault="00543E6D">
            <w:pPr>
              <w:pStyle w:val="TableParagraph"/>
              <w:spacing w:before="26"/>
              <w:ind w:right="20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187,59</w:t>
            </w:r>
          </w:p>
        </w:tc>
        <w:tc>
          <w:tcPr>
            <w:tcW w:w="1595" w:type="dxa"/>
          </w:tcPr>
          <w:p w:rsidR="00E65B9D" w:rsidRDefault="00543E6D">
            <w:pPr>
              <w:pStyle w:val="TableParagraph"/>
              <w:spacing w:before="26"/>
              <w:ind w:right="10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93,73</w:t>
            </w:r>
          </w:p>
        </w:tc>
      </w:tr>
      <w:tr w:rsidR="00E65B9D">
        <w:trPr>
          <w:trHeight w:val="284"/>
        </w:trPr>
        <w:tc>
          <w:tcPr>
            <w:tcW w:w="3570" w:type="dxa"/>
          </w:tcPr>
          <w:p w:rsidR="00E65B9D" w:rsidRDefault="00543E6D">
            <w:pPr>
              <w:pStyle w:val="TableParagraph"/>
              <w:spacing w:before="23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082 Službe kulture</w:t>
            </w:r>
          </w:p>
        </w:tc>
        <w:tc>
          <w:tcPr>
            <w:tcW w:w="1830" w:type="dxa"/>
          </w:tcPr>
          <w:p w:rsidR="00E65B9D" w:rsidRDefault="00543E6D">
            <w:pPr>
              <w:pStyle w:val="TableParagraph"/>
              <w:spacing w:before="22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910.111,50</w:t>
            </w:r>
          </w:p>
        </w:tc>
        <w:tc>
          <w:tcPr>
            <w:tcW w:w="1541" w:type="dxa"/>
          </w:tcPr>
          <w:p w:rsidR="00E65B9D" w:rsidRDefault="00543E6D">
            <w:pPr>
              <w:pStyle w:val="TableParagraph"/>
              <w:spacing w:before="22"/>
              <w:ind w:righ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865.478,51</w:t>
            </w:r>
          </w:p>
        </w:tc>
        <w:tc>
          <w:tcPr>
            <w:tcW w:w="2275" w:type="dxa"/>
          </w:tcPr>
          <w:p w:rsidR="00E65B9D" w:rsidRDefault="00543E6D">
            <w:pPr>
              <w:pStyle w:val="TableParagraph"/>
              <w:spacing w:before="23"/>
              <w:ind w:right="685"/>
              <w:rPr>
                <w:sz w:val="20"/>
              </w:rPr>
            </w:pPr>
            <w:r>
              <w:rPr>
                <w:w w:val="95"/>
                <w:sz w:val="20"/>
              </w:rPr>
              <w:t>865.478,51</w:t>
            </w:r>
          </w:p>
        </w:tc>
        <w:tc>
          <w:tcPr>
            <w:tcW w:w="2115" w:type="dxa"/>
          </w:tcPr>
          <w:p w:rsidR="00E65B9D" w:rsidRDefault="00543E6D">
            <w:pPr>
              <w:pStyle w:val="TableParagraph"/>
              <w:spacing w:before="22"/>
              <w:ind w:right="2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838.076,92</w:t>
            </w:r>
          </w:p>
        </w:tc>
        <w:tc>
          <w:tcPr>
            <w:tcW w:w="1079" w:type="dxa"/>
          </w:tcPr>
          <w:p w:rsidR="00E65B9D" w:rsidRDefault="00543E6D">
            <w:pPr>
              <w:pStyle w:val="TableParagraph"/>
              <w:spacing w:before="22"/>
              <w:ind w:right="20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98,91</w:t>
            </w:r>
          </w:p>
        </w:tc>
        <w:tc>
          <w:tcPr>
            <w:tcW w:w="1595" w:type="dxa"/>
          </w:tcPr>
          <w:p w:rsidR="00E65B9D" w:rsidRDefault="00543E6D">
            <w:pPr>
              <w:pStyle w:val="TableParagraph"/>
              <w:spacing w:before="22"/>
              <w:ind w:right="10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96,83</w:t>
            </w:r>
          </w:p>
        </w:tc>
      </w:tr>
      <w:tr w:rsidR="00E65B9D">
        <w:trPr>
          <w:trHeight w:val="521"/>
        </w:trPr>
        <w:tc>
          <w:tcPr>
            <w:tcW w:w="3570" w:type="dxa"/>
          </w:tcPr>
          <w:p w:rsidR="00E65B9D" w:rsidRDefault="00543E6D">
            <w:pPr>
              <w:pStyle w:val="TableParagraph"/>
              <w:spacing w:before="24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084 Religijske i druge službe zajednice</w:t>
            </w:r>
          </w:p>
        </w:tc>
        <w:tc>
          <w:tcPr>
            <w:tcW w:w="1830" w:type="dxa"/>
          </w:tcPr>
          <w:p w:rsidR="00E65B9D" w:rsidRDefault="00543E6D">
            <w:pPr>
              <w:pStyle w:val="TableParagraph"/>
              <w:spacing w:before="24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539.500,00</w:t>
            </w:r>
          </w:p>
        </w:tc>
        <w:tc>
          <w:tcPr>
            <w:tcW w:w="1541" w:type="dxa"/>
          </w:tcPr>
          <w:p w:rsidR="00E65B9D" w:rsidRDefault="00543E6D">
            <w:pPr>
              <w:pStyle w:val="TableParagraph"/>
              <w:spacing w:before="24"/>
              <w:ind w:righ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274.625,00</w:t>
            </w:r>
          </w:p>
        </w:tc>
        <w:tc>
          <w:tcPr>
            <w:tcW w:w="2275" w:type="dxa"/>
          </w:tcPr>
          <w:p w:rsidR="00E65B9D" w:rsidRDefault="00543E6D">
            <w:pPr>
              <w:pStyle w:val="TableParagraph"/>
              <w:spacing w:before="24"/>
              <w:ind w:right="685"/>
              <w:rPr>
                <w:sz w:val="20"/>
              </w:rPr>
            </w:pPr>
            <w:r>
              <w:rPr>
                <w:w w:val="95"/>
                <w:sz w:val="20"/>
              </w:rPr>
              <w:t>274.625,00</w:t>
            </w:r>
          </w:p>
        </w:tc>
        <w:tc>
          <w:tcPr>
            <w:tcW w:w="2115" w:type="dxa"/>
          </w:tcPr>
          <w:p w:rsidR="00E65B9D" w:rsidRDefault="00543E6D">
            <w:pPr>
              <w:pStyle w:val="TableParagraph"/>
              <w:spacing w:before="24"/>
              <w:ind w:right="2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274.125,00</w:t>
            </w:r>
          </w:p>
        </w:tc>
        <w:tc>
          <w:tcPr>
            <w:tcW w:w="1079" w:type="dxa"/>
          </w:tcPr>
          <w:p w:rsidR="00E65B9D" w:rsidRDefault="00543E6D">
            <w:pPr>
              <w:pStyle w:val="TableParagraph"/>
              <w:spacing w:before="24"/>
              <w:ind w:right="20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51,77</w:t>
            </w:r>
          </w:p>
        </w:tc>
        <w:tc>
          <w:tcPr>
            <w:tcW w:w="1595" w:type="dxa"/>
          </w:tcPr>
          <w:p w:rsidR="00E65B9D" w:rsidRDefault="00543E6D">
            <w:pPr>
              <w:pStyle w:val="TableParagraph"/>
              <w:spacing w:before="24"/>
              <w:ind w:right="10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99,82</w:t>
            </w:r>
          </w:p>
        </w:tc>
      </w:tr>
      <w:tr w:rsidR="00E65B9D">
        <w:trPr>
          <w:trHeight w:val="283"/>
        </w:trPr>
        <w:tc>
          <w:tcPr>
            <w:tcW w:w="3570" w:type="dxa"/>
            <w:shd w:val="clear" w:color="auto" w:fill="C0C0C0"/>
          </w:tcPr>
          <w:p w:rsidR="00E65B9D" w:rsidRDefault="00543E6D">
            <w:pPr>
              <w:pStyle w:val="TableParagraph"/>
              <w:spacing w:line="228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09 Obrazovanje</w:t>
            </w:r>
          </w:p>
        </w:tc>
        <w:tc>
          <w:tcPr>
            <w:tcW w:w="1830" w:type="dxa"/>
            <w:shd w:val="clear" w:color="auto" w:fill="C0C0C0"/>
          </w:tcPr>
          <w:p w:rsidR="00E65B9D" w:rsidRDefault="00543E6D">
            <w:pPr>
              <w:pStyle w:val="TableParagraph"/>
              <w:spacing w:line="228" w:lineRule="exact"/>
              <w:ind w:left="5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817.058,60</w:t>
            </w:r>
          </w:p>
        </w:tc>
        <w:tc>
          <w:tcPr>
            <w:tcW w:w="1541" w:type="dxa"/>
            <w:shd w:val="clear" w:color="auto" w:fill="C0C0C0"/>
          </w:tcPr>
          <w:p w:rsidR="00E65B9D" w:rsidRDefault="00543E6D">
            <w:pPr>
              <w:pStyle w:val="TableParagraph"/>
              <w:spacing w:line="228" w:lineRule="exact"/>
              <w:ind w:righ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841.000,00</w:t>
            </w:r>
          </w:p>
        </w:tc>
        <w:tc>
          <w:tcPr>
            <w:tcW w:w="2275" w:type="dxa"/>
            <w:shd w:val="clear" w:color="auto" w:fill="C0C0C0"/>
          </w:tcPr>
          <w:p w:rsidR="00E65B9D" w:rsidRDefault="00543E6D">
            <w:pPr>
              <w:pStyle w:val="TableParagraph"/>
              <w:spacing w:line="228" w:lineRule="exact"/>
              <w:ind w:right="68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841.000,00</w:t>
            </w:r>
          </w:p>
        </w:tc>
        <w:tc>
          <w:tcPr>
            <w:tcW w:w="2115" w:type="dxa"/>
            <w:shd w:val="clear" w:color="auto" w:fill="C0C0C0"/>
          </w:tcPr>
          <w:p w:rsidR="00E65B9D" w:rsidRDefault="00543E6D">
            <w:pPr>
              <w:pStyle w:val="TableParagraph"/>
              <w:spacing w:line="228" w:lineRule="exact"/>
              <w:ind w:right="2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836.095,92</w:t>
            </w:r>
          </w:p>
        </w:tc>
        <w:tc>
          <w:tcPr>
            <w:tcW w:w="1079" w:type="dxa"/>
            <w:shd w:val="clear" w:color="auto" w:fill="C0C0C0"/>
          </w:tcPr>
          <w:p w:rsidR="00E65B9D" w:rsidRDefault="00543E6D">
            <w:pPr>
              <w:pStyle w:val="TableParagraph"/>
              <w:spacing w:line="228" w:lineRule="exact"/>
              <w:ind w:righ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102,33</w:t>
            </w:r>
          </w:p>
        </w:tc>
        <w:tc>
          <w:tcPr>
            <w:tcW w:w="1595" w:type="dxa"/>
            <w:shd w:val="clear" w:color="auto" w:fill="C0C0C0"/>
          </w:tcPr>
          <w:p w:rsidR="00E65B9D" w:rsidRDefault="00543E6D">
            <w:pPr>
              <w:pStyle w:val="TableParagraph"/>
              <w:spacing w:line="228" w:lineRule="exact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99,42</w:t>
            </w:r>
          </w:p>
        </w:tc>
      </w:tr>
      <w:tr w:rsidR="00E65B9D">
        <w:trPr>
          <w:trHeight w:val="263"/>
        </w:trPr>
        <w:tc>
          <w:tcPr>
            <w:tcW w:w="3570" w:type="dxa"/>
          </w:tcPr>
          <w:p w:rsidR="00E65B9D" w:rsidRDefault="00543E6D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092 Srednjoškolsko obrazovanje</w:t>
            </w:r>
          </w:p>
        </w:tc>
        <w:tc>
          <w:tcPr>
            <w:tcW w:w="1830" w:type="dxa"/>
          </w:tcPr>
          <w:p w:rsidR="00E65B9D" w:rsidRDefault="00543E6D">
            <w:pPr>
              <w:pStyle w:val="TableParagraph"/>
              <w:spacing w:line="230" w:lineRule="exact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65.843,92</w:t>
            </w:r>
          </w:p>
        </w:tc>
        <w:tc>
          <w:tcPr>
            <w:tcW w:w="1541" w:type="dxa"/>
          </w:tcPr>
          <w:p w:rsidR="00E65B9D" w:rsidRDefault="00543E6D">
            <w:pPr>
              <w:pStyle w:val="TableParagraph"/>
              <w:spacing w:line="230" w:lineRule="exact"/>
              <w:ind w:right="110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72.000,00</w:t>
            </w:r>
          </w:p>
        </w:tc>
        <w:tc>
          <w:tcPr>
            <w:tcW w:w="2275" w:type="dxa"/>
          </w:tcPr>
          <w:p w:rsidR="00E65B9D" w:rsidRDefault="00543E6D">
            <w:pPr>
              <w:pStyle w:val="TableParagraph"/>
              <w:ind w:right="685"/>
              <w:rPr>
                <w:sz w:val="20"/>
              </w:rPr>
            </w:pPr>
            <w:r>
              <w:rPr>
                <w:w w:val="95"/>
                <w:sz w:val="20"/>
              </w:rPr>
              <w:t>72.000,00</w:t>
            </w:r>
          </w:p>
        </w:tc>
        <w:tc>
          <w:tcPr>
            <w:tcW w:w="2115" w:type="dxa"/>
          </w:tcPr>
          <w:p w:rsidR="00E65B9D" w:rsidRDefault="00543E6D">
            <w:pPr>
              <w:pStyle w:val="TableParagraph"/>
              <w:spacing w:line="230" w:lineRule="exact"/>
              <w:ind w:right="259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75.042,25</w:t>
            </w:r>
          </w:p>
        </w:tc>
        <w:tc>
          <w:tcPr>
            <w:tcW w:w="1079" w:type="dxa"/>
          </w:tcPr>
          <w:p w:rsidR="00E65B9D" w:rsidRDefault="00543E6D">
            <w:pPr>
              <w:pStyle w:val="TableParagraph"/>
              <w:spacing w:line="230" w:lineRule="exact"/>
              <w:ind w:right="20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113,97</w:t>
            </w:r>
          </w:p>
        </w:tc>
        <w:tc>
          <w:tcPr>
            <w:tcW w:w="1595" w:type="dxa"/>
          </w:tcPr>
          <w:p w:rsidR="00E65B9D" w:rsidRDefault="00543E6D">
            <w:pPr>
              <w:pStyle w:val="TableParagraph"/>
              <w:spacing w:line="230" w:lineRule="exact"/>
              <w:ind w:right="10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104,23</w:t>
            </w:r>
          </w:p>
        </w:tc>
      </w:tr>
      <w:tr w:rsidR="00E65B9D">
        <w:trPr>
          <w:trHeight w:val="488"/>
        </w:trPr>
        <w:tc>
          <w:tcPr>
            <w:tcW w:w="3570" w:type="dxa"/>
          </w:tcPr>
          <w:p w:rsidR="00E65B9D" w:rsidRDefault="00543E6D">
            <w:pPr>
              <w:pStyle w:val="TableParagraph"/>
              <w:spacing w:before="31" w:line="228" w:lineRule="exact"/>
              <w:ind w:left="108" w:right="1280"/>
              <w:jc w:val="left"/>
              <w:rPr>
                <w:sz w:val="20"/>
              </w:rPr>
            </w:pPr>
            <w:r>
              <w:rPr>
                <w:sz w:val="20"/>
              </w:rPr>
              <w:t>091 Predškolsko i osnovno obrazovanje</w:t>
            </w:r>
          </w:p>
        </w:tc>
        <w:tc>
          <w:tcPr>
            <w:tcW w:w="1830" w:type="dxa"/>
          </w:tcPr>
          <w:p w:rsidR="00E65B9D" w:rsidRDefault="00543E6D">
            <w:pPr>
              <w:pStyle w:val="TableParagraph"/>
              <w:spacing w:before="26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506.914,68</w:t>
            </w:r>
          </w:p>
        </w:tc>
        <w:tc>
          <w:tcPr>
            <w:tcW w:w="1541" w:type="dxa"/>
          </w:tcPr>
          <w:p w:rsidR="00E65B9D" w:rsidRDefault="00543E6D">
            <w:pPr>
              <w:pStyle w:val="TableParagraph"/>
              <w:spacing w:before="26"/>
              <w:ind w:righ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536.000,00</w:t>
            </w:r>
          </w:p>
        </w:tc>
        <w:tc>
          <w:tcPr>
            <w:tcW w:w="2275" w:type="dxa"/>
          </w:tcPr>
          <w:p w:rsidR="00E65B9D" w:rsidRDefault="00543E6D">
            <w:pPr>
              <w:pStyle w:val="TableParagraph"/>
              <w:spacing w:before="27"/>
              <w:ind w:right="685"/>
              <w:rPr>
                <w:sz w:val="20"/>
              </w:rPr>
            </w:pPr>
            <w:r>
              <w:rPr>
                <w:w w:val="95"/>
                <w:sz w:val="20"/>
              </w:rPr>
              <w:t>536.000,00</w:t>
            </w:r>
          </w:p>
        </w:tc>
        <w:tc>
          <w:tcPr>
            <w:tcW w:w="2115" w:type="dxa"/>
          </w:tcPr>
          <w:p w:rsidR="00E65B9D" w:rsidRDefault="00543E6D">
            <w:pPr>
              <w:pStyle w:val="TableParagraph"/>
              <w:spacing w:before="26"/>
              <w:ind w:right="2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528.776,86</w:t>
            </w:r>
          </w:p>
        </w:tc>
        <w:tc>
          <w:tcPr>
            <w:tcW w:w="1079" w:type="dxa"/>
          </w:tcPr>
          <w:p w:rsidR="00E65B9D" w:rsidRDefault="00543E6D">
            <w:pPr>
              <w:pStyle w:val="TableParagraph"/>
              <w:spacing w:before="26"/>
              <w:ind w:right="20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104,31</w:t>
            </w:r>
          </w:p>
        </w:tc>
        <w:tc>
          <w:tcPr>
            <w:tcW w:w="1595" w:type="dxa"/>
          </w:tcPr>
          <w:p w:rsidR="00E65B9D" w:rsidRDefault="00543E6D">
            <w:pPr>
              <w:pStyle w:val="TableParagraph"/>
              <w:spacing w:before="26"/>
              <w:ind w:right="10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98,65</w:t>
            </w:r>
          </w:p>
        </w:tc>
      </w:tr>
      <w:tr w:rsidR="00E65B9D">
        <w:trPr>
          <w:trHeight w:val="582"/>
        </w:trPr>
        <w:tc>
          <w:tcPr>
            <w:tcW w:w="3570" w:type="dxa"/>
          </w:tcPr>
          <w:p w:rsidR="00E65B9D" w:rsidRDefault="00543E6D">
            <w:pPr>
              <w:pStyle w:val="TableParagraph"/>
              <w:spacing w:line="227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094 Visoka naobrazba</w:t>
            </w:r>
          </w:p>
        </w:tc>
        <w:tc>
          <w:tcPr>
            <w:tcW w:w="1830" w:type="dxa"/>
          </w:tcPr>
          <w:p w:rsidR="00E65B9D" w:rsidRDefault="00543E6D">
            <w:pPr>
              <w:pStyle w:val="TableParagraph"/>
              <w:spacing w:line="226" w:lineRule="exact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244.300,00</w:t>
            </w:r>
          </w:p>
        </w:tc>
        <w:tc>
          <w:tcPr>
            <w:tcW w:w="1541" w:type="dxa"/>
          </w:tcPr>
          <w:p w:rsidR="00E65B9D" w:rsidRDefault="00543E6D">
            <w:pPr>
              <w:pStyle w:val="TableParagraph"/>
              <w:spacing w:line="226" w:lineRule="exact"/>
              <w:ind w:righ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233.000,00</w:t>
            </w:r>
          </w:p>
        </w:tc>
        <w:tc>
          <w:tcPr>
            <w:tcW w:w="2275" w:type="dxa"/>
          </w:tcPr>
          <w:p w:rsidR="00E65B9D" w:rsidRDefault="00543E6D">
            <w:pPr>
              <w:pStyle w:val="TableParagraph"/>
              <w:spacing w:line="227" w:lineRule="exact"/>
              <w:ind w:right="685"/>
              <w:rPr>
                <w:sz w:val="20"/>
              </w:rPr>
            </w:pPr>
            <w:r>
              <w:rPr>
                <w:w w:val="95"/>
                <w:sz w:val="20"/>
              </w:rPr>
              <w:t>233.000,00</w:t>
            </w:r>
          </w:p>
        </w:tc>
        <w:tc>
          <w:tcPr>
            <w:tcW w:w="2115" w:type="dxa"/>
          </w:tcPr>
          <w:p w:rsidR="00E65B9D" w:rsidRDefault="00543E6D">
            <w:pPr>
              <w:pStyle w:val="TableParagraph"/>
              <w:spacing w:line="226" w:lineRule="exact"/>
              <w:ind w:right="2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232.276,81</w:t>
            </w:r>
          </w:p>
        </w:tc>
        <w:tc>
          <w:tcPr>
            <w:tcW w:w="1079" w:type="dxa"/>
          </w:tcPr>
          <w:p w:rsidR="00E65B9D" w:rsidRDefault="00543E6D">
            <w:pPr>
              <w:pStyle w:val="TableParagraph"/>
              <w:spacing w:line="226" w:lineRule="exact"/>
              <w:ind w:right="20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95,08</w:t>
            </w:r>
          </w:p>
        </w:tc>
        <w:tc>
          <w:tcPr>
            <w:tcW w:w="1595" w:type="dxa"/>
          </w:tcPr>
          <w:p w:rsidR="00E65B9D" w:rsidRDefault="00543E6D">
            <w:pPr>
              <w:pStyle w:val="TableParagraph"/>
              <w:spacing w:line="226" w:lineRule="exact"/>
              <w:ind w:left="2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99,69</w:t>
            </w:r>
          </w:p>
        </w:tc>
      </w:tr>
      <w:tr w:rsidR="00E65B9D">
        <w:trPr>
          <w:trHeight w:val="285"/>
        </w:trPr>
        <w:tc>
          <w:tcPr>
            <w:tcW w:w="3570" w:type="dxa"/>
            <w:shd w:val="clear" w:color="auto" w:fill="C0C0C0"/>
          </w:tcPr>
          <w:p w:rsidR="00E65B9D" w:rsidRDefault="00543E6D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 Socijalna zaštita</w:t>
            </w:r>
          </w:p>
        </w:tc>
        <w:tc>
          <w:tcPr>
            <w:tcW w:w="1830" w:type="dxa"/>
            <w:shd w:val="clear" w:color="auto" w:fill="C0C0C0"/>
          </w:tcPr>
          <w:p w:rsidR="00E65B9D" w:rsidRDefault="00543E6D">
            <w:pPr>
              <w:pStyle w:val="TableParagraph"/>
              <w:ind w:left="3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2.347.793,06</w:t>
            </w:r>
          </w:p>
        </w:tc>
        <w:tc>
          <w:tcPr>
            <w:tcW w:w="1541" w:type="dxa"/>
            <w:shd w:val="clear" w:color="auto" w:fill="C0C0C0"/>
          </w:tcPr>
          <w:p w:rsidR="00E65B9D" w:rsidRDefault="00543E6D">
            <w:pPr>
              <w:pStyle w:val="TableParagraph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2.157.541,97</w:t>
            </w:r>
          </w:p>
        </w:tc>
        <w:tc>
          <w:tcPr>
            <w:tcW w:w="2275" w:type="dxa"/>
            <w:shd w:val="clear" w:color="auto" w:fill="C0C0C0"/>
          </w:tcPr>
          <w:p w:rsidR="00E65B9D" w:rsidRDefault="00543E6D">
            <w:pPr>
              <w:pStyle w:val="TableParagraph"/>
              <w:ind w:right="6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2.157.541,97</w:t>
            </w:r>
          </w:p>
        </w:tc>
        <w:tc>
          <w:tcPr>
            <w:tcW w:w="2115" w:type="dxa"/>
            <w:shd w:val="clear" w:color="auto" w:fill="C0C0C0"/>
          </w:tcPr>
          <w:p w:rsidR="00E65B9D" w:rsidRDefault="00543E6D">
            <w:pPr>
              <w:pStyle w:val="TableParagraph"/>
              <w:ind w:right="2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2.117.096,84</w:t>
            </w:r>
          </w:p>
        </w:tc>
        <w:tc>
          <w:tcPr>
            <w:tcW w:w="1079" w:type="dxa"/>
            <w:shd w:val="clear" w:color="auto" w:fill="C0C0C0"/>
          </w:tcPr>
          <w:p w:rsidR="00E65B9D" w:rsidRDefault="00543E6D">
            <w:pPr>
              <w:pStyle w:val="TableParagraph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94,26</w:t>
            </w:r>
          </w:p>
        </w:tc>
        <w:tc>
          <w:tcPr>
            <w:tcW w:w="1595" w:type="dxa"/>
            <w:shd w:val="clear" w:color="auto" w:fill="C0C0C0"/>
          </w:tcPr>
          <w:p w:rsidR="00E65B9D" w:rsidRDefault="00543E6D">
            <w:pPr>
              <w:pStyle w:val="TableParagraph"/>
              <w:ind w:left="2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98,13</w:t>
            </w:r>
          </w:p>
        </w:tc>
      </w:tr>
      <w:tr w:rsidR="00E65B9D">
        <w:trPr>
          <w:trHeight w:val="693"/>
        </w:trPr>
        <w:tc>
          <w:tcPr>
            <w:tcW w:w="3570" w:type="dxa"/>
          </w:tcPr>
          <w:p w:rsidR="00E65B9D" w:rsidRDefault="00543E6D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107 Socijalna pomoć stanovništvu koje</w:t>
            </w:r>
          </w:p>
          <w:p w:rsidR="00E65B9D" w:rsidRDefault="00543E6D">
            <w:pPr>
              <w:pStyle w:val="TableParagraph"/>
              <w:spacing w:before="5"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nije obuhvaćeno redovnim socijalnim programima</w:t>
            </w:r>
          </w:p>
        </w:tc>
        <w:tc>
          <w:tcPr>
            <w:tcW w:w="1830" w:type="dxa"/>
          </w:tcPr>
          <w:p w:rsidR="00E65B9D" w:rsidRDefault="00543E6D">
            <w:pPr>
              <w:pStyle w:val="TableParagraph"/>
              <w:spacing w:line="230" w:lineRule="exact"/>
              <w:ind w:right="263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2.347.793,06</w:t>
            </w:r>
          </w:p>
        </w:tc>
        <w:tc>
          <w:tcPr>
            <w:tcW w:w="1541" w:type="dxa"/>
          </w:tcPr>
          <w:p w:rsidR="00E65B9D" w:rsidRDefault="00543E6D">
            <w:pPr>
              <w:pStyle w:val="TableParagraph"/>
              <w:spacing w:line="230" w:lineRule="exact"/>
              <w:ind w:right="110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2.157.541,97</w:t>
            </w:r>
          </w:p>
        </w:tc>
        <w:tc>
          <w:tcPr>
            <w:tcW w:w="2275" w:type="dxa"/>
          </w:tcPr>
          <w:p w:rsidR="00E65B9D" w:rsidRDefault="00543E6D">
            <w:pPr>
              <w:pStyle w:val="TableParagraph"/>
              <w:ind w:right="686"/>
              <w:rPr>
                <w:sz w:val="20"/>
              </w:rPr>
            </w:pPr>
            <w:r>
              <w:rPr>
                <w:w w:val="95"/>
                <w:sz w:val="20"/>
              </w:rPr>
              <w:t>2.157.541,97</w:t>
            </w:r>
          </w:p>
        </w:tc>
        <w:tc>
          <w:tcPr>
            <w:tcW w:w="2115" w:type="dxa"/>
          </w:tcPr>
          <w:p w:rsidR="00E65B9D" w:rsidRDefault="00543E6D">
            <w:pPr>
              <w:pStyle w:val="TableParagraph"/>
              <w:spacing w:line="230" w:lineRule="exact"/>
              <w:ind w:right="258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2.117.096,84</w:t>
            </w:r>
          </w:p>
        </w:tc>
        <w:tc>
          <w:tcPr>
            <w:tcW w:w="1079" w:type="dxa"/>
          </w:tcPr>
          <w:p w:rsidR="00E65B9D" w:rsidRDefault="00543E6D">
            <w:pPr>
              <w:pStyle w:val="TableParagraph"/>
              <w:spacing w:line="230" w:lineRule="exact"/>
              <w:ind w:right="20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94,26</w:t>
            </w:r>
          </w:p>
        </w:tc>
        <w:tc>
          <w:tcPr>
            <w:tcW w:w="1595" w:type="dxa"/>
          </w:tcPr>
          <w:p w:rsidR="00E65B9D" w:rsidRDefault="00543E6D">
            <w:pPr>
              <w:pStyle w:val="TableParagraph"/>
              <w:spacing w:line="230" w:lineRule="exact"/>
              <w:ind w:left="2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98,13</w:t>
            </w:r>
          </w:p>
        </w:tc>
      </w:tr>
      <w:tr w:rsidR="00E65B9D">
        <w:trPr>
          <w:trHeight w:val="225"/>
        </w:trPr>
        <w:tc>
          <w:tcPr>
            <w:tcW w:w="3570" w:type="dxa"/>
          </w:tcPr>
          <w:p w:rsidR="00E65B9D" w:rsidRDefault="00E65B9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30" w:type="dxa"/>
          </w:tcPr>
          <w:p w:rsidR="00E65B9D" w:rsidRDefault="00543E6D">
            <w:pPr>
              <w:pStyle w:val="TableParagraph"/>
              <w:spacing w:line="205" w:lineRule="exact"/>
              <w:ind w:right="2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13.110.033,24</w:t>
            </w:r>
          </w:p>
        </w:tc>
        <w:tc>
          <w:tcPr>
            <w:tcW w:w="1541" w:type="dxa"/>
          </w:tcPr>
          <w:p w:rsidR="00E65B9D" w:rsidRDefault="00543E6D">
            <w:pPr>
              <w:pStyle w:val="TableParagraph"/>
              <w:spacing w:line="205" w:lineRule="exact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13.843.773,51</w:t>
            </w:r>
          </w:p>
        </w:tc>
        <w:tc>
          <w:tcPr>
            <w:tcW w:w="2275" w:type="dxa"/>
          </w:tcPr>
          <w:p w:rsidR="00E65B9D" w:rsidRDefault="00543E6D">
            <w:pPr>
              <w:pStyle w:val="TableParagraph"/>
              <w:spacing w:line="205" w:lineRule="exact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13.843.773,51</w:t>
            </w:r>
          </w:p>
        </w:tc>
        <w:tc>
          <w:tcPr>
            <w:tcW w:w="2115" w:type="dxa"/>
          </w:tcPr>
          <w:p w:rsidR="00E65B9D" w:rsidRDefault="00543E6D">
            <w:pPr>
              <w:pStyle w:val="TableParagraph"/>
              <w:spacing w:line="205" w:lineRule="exact"/>
              <w:ind w:right="2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13.378.228,44</w:t>
            </w:r>
          </w:p>
        </w:tc>
        <w:tc>
          <w:tcPr>
            <w:tcW w:w="1079" w:type="dxa"/>
          </w:tcPr>
          <w:p w:rsidR="00E65B9D" w:rsidRDefault="00E65B9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95" w:type="dxa"/>
          </w:tcPr>
          <w:p w:rsidR="00E65B9D" w:rsidRDefault="00E65B9D">
            <w:pPr>
              <w:pStyle w:val="TableParagraph"/>
              <w:jc w:val="left"/>
              <w:rPr>
                <w:sz w:val="16"/>
              </w:rPr>
            </w:pPr>
          </w:p>
        </w:tc>
      </w:tr>
    </w:tbl>
    <w:p w:rsidR="00543E6D" w:rsidRDefault="00543E6D"/>
    <w:sectPr w:rsidR="00543E6D">
      <w:pgSz w:w="16840" w:h="11910" w:orient="landscape"/>
      <w:pgMar w:top="1560" w:right="1300" w:bottom="280" w:left="1300" w:header="7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6D" w:rsidRDefault="00543E6D">
      <w:r>
        <w:separator/>
      </w:r>
    </w:p>
  </w:endnote>
  <w:endnote w:type="continuationSeparator" w:id="0">
    <w:p w:rsidR="00543E6D" w:rsidRDefault="005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6D" w:rsidRDefault="00543E6D">
      <w:r>
        <w:separator/>
      </w:r>
    </w:p>
  </w:footnote>
  <w:footnote w:type="continuationSeparator" w:id="0">
    <w:p w:rsidR="00543E6D" w:rsidRDefault="00543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9D" w:rsidRDefault="00A36EA7">
    <w:pPr>
      <w:pStyle w:val="Tijeloteksta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17536" behindDoc="1" locked="0" layoutInCell="1" allowOverlap="1">
              <wp:simplePos x="0" y="0"/>
              <wp:positionH relativeFrom="page">
                <wp:posOffset>951865</wp:posOffset>
              </wp:positionH>
              <wp:positionV relativeFrom="page">
                <wp:posOffset>482600</wp:posOffset>
              </wp:positionV>
              <wp:extent cx="4763770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37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B9D" w:rsidRDefault="00543E6D">
                          <w:pPr>
                            <w:pStyle w:val="Tijeloteksta"/>
                            <w:spacing w:before="11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OPĆINA TOVARNIK A.G. MATOŠA 2, 32249 TOVARNIK OIB 38906942564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95pt;margin-top:38pt;width:375.1pt;height:14.25pt;z-index:-2524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forAIAAKk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" filled="f" stroked="f">
              <v:textbox inset="0,0,0,0">
                <w:txbxContent>
                  <w:p w:rsidR="00E65B9D" w:rsidRDefault="00543E6D">
                    <w:pPr>
                      <w:pStyle w:val="Tijeloteksta"/>
                      <w:spacing w:before="11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OPĆINA TOVARNIK A.G. MATOŠA 2, 32249 TOVARNIK OIB 38906942564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18560" behindDoc="1" locked="0" layoutInCell="1" allowOverlap="1">
              <wp:simplePos x="0" y="0"/>
              <wp:positionH relativeFrom="page">
                <wp:posOffset>1638300</wp:posOffset>
              </wp:positionH>
              <wp:positionV relativeFrom="page">
                <wp:posOffset>823595</wp:posOffset>
              </wp:positionV>
              <wp:extent cx="5947410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7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B9D" w:rsidRDefault="00543E6D">
                          <w:pPr>
                            <w:pStyle w:val="Tijeloteksta"/>
                            <w:spacing w:before="13"/>
                            <w:ind w:left="20"/>
                          </w:pPr>
                          <w:r>
                            <w:t>GODIŠNJI IZVJEŠTAJ O IZVRŠENJU PRORAČUNA OPĆINE TOVARNIK ZA 2019. 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29pt;margin-top:64.85pt;width:468.3pt;height:14.35pt;z-index:-2524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" filled="f" stroked="f">
              <v:textbox inset="0,0,0,0">
                <w:txbxContent>
                  <w:p w:rsidR="00E65B9D" w:rsidRDefault="00543E6D">
                    <w:pPr>
                      <w:pStyle w:val="Tijeloteksta"/>
                      <w:spacing w:before="13"/>
                      <w:ind w:left="20"/>
                    </w:pPr>
                    <w:r>
                      <w:t>GODIŠNJI IZVJEŠTAJ O IZVRŠENJU PRORAČUNA OPĆINE TOVARNIK ZA 2019. 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9D"/>
    <w:rsid w:val="00543E6D"/>
    <w:rsid w:val="00A36EA7"/>
    <w:rsid w:val="00E6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11DF30-ACB8-4B9F-BB88-980D3242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Vinkovci</dc:creator>
  <cp:lastModifiedBy>HP</cp:lastModifiedBy>
  <cp:revision>2</cp:revision>
  <dcterms:created xsi:type="dcterms:W3CDTF">2020-06-04T07:40:00Z</dcterms:created>
  <dcterms:modified xsi:type="dcterms:W3CDTF">2020-06-04T07:40:00Z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2020-06-03T00:00:00Z</vt:filetime>
  </property>
</Properties>
</file>