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EE0" w:rsidRPr="00EA2C5A" w:rsidRDefault="001B4EE0" w:rsidP="001B4EE0">
      <w:pPr>
        <w:spacing w:after="0"/>
        <w:jc w:val="center"/>
        <w:rPr>
          <w:rFonts w:ascii="Book Antiqua" w:eastAsia="Times New Roman" w:hAnsi="Book Antiqua"/>
          <w:b/>
          <w:lang w:eastAsia="hr-HR"/>
        </w:rPr>
      </w:pPr>
      <w:r w:rsidRPr="00EA2C5A">
        <w:rPr>
          <w:rFonts w:ascii="Book Antiqua" w:eastAsiaTheme="minorHAnsi" w:hAnsi="Book Antiqua" w:cstheme="minorBidi"/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54DA5D63" wp14:editId="583D762E">
            <wp:simplePos x="0" y="0"/>
            <wp:positionH relativeFrom="column">
              <wp:posOffset>496570</wp:posOffset>
            </wp:positionH>
            <wp:positionV relativeFrom="paragraph">
              <wp:posOffset>635</wp:posOffset>
            </wp:positionV>
            <wp:extent cx="600075" cy="790575"/>
            <wp:effectExtent l="0" t="0" r="9525" b="9525"/>
            <wp:wrapNone/>
            <wp:docPr id="1" name="Slika 1" descr="220px-Coat_of_arms_of_Croat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220px-Coat_of_arms_of_Croatia.sv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4EE0" w:rsidRPr="00EA2C5A" w:rsidRDefault="001B4EE0" w:rsidP="001B4EE0">
      <w:pPr>
        <w:tabs>
          <w:tab w:val="left" w:pos="567"/>
        </w:tabs>
        <w:spacing w:after="0" w:line="259" w:lineRule="auto"/>
        <w:jc w:val="center"/>
        <w:rPr>
          <w:rFonts w:ascii="Book Antiqua" w:eastAsiaTheme="minorHAnsi" w:hAnsi="Book Antiqua"/>
          <w:b/>
          <w:lang w:eastAsia="hr-HR"/>
        </w:rPr>
      </w:pPr>
    </w:p>
    <w:p w:rsidR="001B4EE0" w:rsidRPr="00EA2C5A" w:rsidRDefault="001B4EE0" w:rsidP="001B4EE0">
      <w:pPr>
        <w:spacing w:after="160" w:line="259" w:lineRule="auto"/>
        <w:rPr>
          <w:rFonts w:ascii="Book Antiqua" w:eastAsiaTheme="minorHAnsi" w:hAnsi="Book Antiqua" w:cstheme="minorBidi"/>
          <w:lang w:eastAsia="hr-HR"/>
        </w:rPr>
      </w:pPr>
    </w:p>
    <w:p w:rsidR="001B4EE0" w:rsidRPr="00EA2C5A" w:rsidRDefault="001B4EE0" w:rsidP="001B4EE0">
      <w:pPr>
        <w:spacing w:after="160" w:line="259" w:lineRule="auto"/>
        <w:rPr>
          <w:rFonts w:ascii="Book Antiqua" w:eastAsiaTheme="minorHAnsi" w:hAnsi="Book Antiqua" w:cstheme="minorBidi"/>
          <w:lang w:eastAsia="hr-HR"/>
        </w:rPr>
      </w:pPr>
    </w:p>
    <w:p w:rsidR="001B4EE0" w:rsidRPr="00EA2C5A" w:rsidRDefault="001B4EE0" w:rsidP="001B4EE0">
      <w:pPr>
        <w:spacing w:after="0" w:line="259" w:lineRule="auto"/>
        <w:rPr>
          <w:rFonts w:ascii="Book Antiqua" w:eastAsiaTheme="minorHAnsi" w:hAnsi="Book Antiqua" w:cstheme="minorBidi"/>
          <w:lang w:eastAsia="hr-HR"/>
        </w:rPr>
      </w:pPr>
      <w:r w:rsidRPr="00EA2C5A">
        <w:rPr>
          <w:rFonts w:ascii="Book Antiqua" w:eastAsiaTheme="minorHAnsi" w:hAnsi="Book Antiqua" w:cstheme="minorBidi"/>
          <w:lang w:eastAsia="hr-HR"/>
        </w:rPr>
        <w:t>REPUBLIKA HRVATSKA</w:t>
      </w:r>
    </w:p>
    <w:p w:rsidR="001B4EE0" w:rsidRPr="00EA2C5A" w:rsidRDefault="001B4EE0" w:rsidP="001B4EE0">
      <w:pPr>
        <w:spacing w:after="0" w:line="259" w:lineRule="auto"/>
        <w:rPr>
          <w:rFonts w:ascii="Book Antiqua" w:eastAsiaTheme="minorHAnsi" w:hAnsi="Book Antiqua" w:cstheme="minorBidi"/>
          <w:lang w:eastAsia="hr-HR"/>
        </w:rPr>
      </w:pPr>
      <w:r w:rsidRPr="00EA2C5A">
        <w:rPr>
          <w:rFonts w:ascii="Book Antiqua" w:eastAsiaTheme="minorHAnsi" w:hAnsi="Book Antiqua" w:cstheme="minorBidi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48EBAD09" wp14:editId="145A0272">
            <wp:simplePos x="0" y="0"/>
            <wp:positionH relativeFrom="column">
              <wp:posOffset>138430</wp:posOffset>
            </wp:positionH>
            <wp:positionV relativeFrom="paragraph">
              <wp:posOffset>149860</wp:posOffset>
            </wp:positionV>
            <wp:extent cx="361950" cy="447675"/>
            <wp:effectExtent l="0" t="0" r="0" b="9525"/>
            <wp:wrapNone/>
            <wp:docPr id="2" name="Slika 2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ag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2C5A">
        <w:rPr>
          <w:rFonts w:ascii="Book Antiqua" w:eastAsiaTheme="minorHAnsi" w:hAnsi="Book Antiqua" w:cstheme="minorBidi"/>
          <w:lang w:eastAsia="hr-HR"/>
        </w:rPr>
        <w:t>VUKOVARSKO-SRIJEMSKA ŽUPANIJA</w:t>
      </w:r>
    </w:p>
    <w:p w:rsidR="001B4EE0" w:rsidRPr="00EA2C5A" w:rsidRDefault="001B4EE0" w:rsidP="001B4EE0">
      <w:pPr>
        <w:spacing w:after="0" w:line="259" w:lineRule="auto"/>
        <w:rPr>
          <w:rFonts w:ascii="Book Antiqua" w:eastAsiaTheme="minorHAnsi" w:hAnsi="Book Antiqua" w:cstheme="minorBidi"/>
          <w:b/>
          <w:lang w:eastAsia="hr-HR"/>
        </w:rPr>
      </w:pPr>
      <w:r w:rsidRPr="00EA2C5A">
        <w:rPr>
          <w:rFonts w:ascii="Book Antiqua" w:eastAsiaTheme="minorHAnsi" w:hAnsi="Book Antiqua" w:cstheme="minorBidi"/>
          <w:lang w:eastAsia="hr-HR"/>
        </w:rPr>
        <w:tab/>
        <w:t xml:space="preserve">      </w:t>
      </w:r>
      <w:r w:rsidRPr="00EA2C5A">
        <w:rPr>
          <w:rFonts w:ascii="Book Antiqua" w:eastAsiaTheme="minorHAnsi" w:hAnsi="Book Antiqua" w:cstheme="minorBidi"/>
          <w:b/>
          <w:lang w:eastAsia="hr-HR"/>
        </w:rPr>
        <w:t>OPĆINA TOVARNIK</w:t>
      </w:r>
    </w:p>
    <w:p w:rsidR="001B4EE0" w:rsidRPr="00EA2C5A" w:rsidRDefault="001B4EE0" w:rsidP="001B4EE0">
      <w:pPr>
        <w:spacing w:after="0" w:line="259" w:lineRule="auto"/>
        <w:rPr>
          <w:rFonts w:ascii="Book Antiqua" w:eastAsiaTheme="minorHAnsi" w:hAnsi="Book Antiqua" w:cstheme="minorBidi"/>
          <w:b/>
          <w:lang w:eastAsia="hr-HR"/>
        </w:rPr>
      </w:pPr>
      <w:r w:rsidRPr="00EA2C5A">
        <w:rPr>
          <w:rFonts w:ascii="Book Antiqua" w:eastAsiaTheme="minorHAnsi" w:hAnsi="Book Antiqua" w:cstheme="minorBidi"/>
          <w:b/>
          <w:lang w:eastAsia="hr-HR"/>
        </w:rPr>
        <w:t xml:space="preserve">                    OPĆINSKO VIJEĆE</w:t>
      </w:r>
    </w:p>
    <w:p w:rsidR="001B4EE0" w:rsidRPr="00EA2C5A" w:rsidRDefault="001B4EE0" w:rsidP="001B4EE0">
      <w:pPr>
        <w:spacing w:after="0" w:line="259" w:lineRule="auto"/>
        <w:rPr>
          <w:rFonts w:ascii="Book Antiqua" w:eastAsiaTheme="minorHAnsi" w:hAnsi="Book Antiqua" w:cstheme="minorBidi"/>
          <w:lang w:eastAsia="hr-HR"/>
        </w:rPr>
      </w:pPr>
    </w:p>
    <w:p w:rsidR="001B4EE0" w:rsidRPr="00EA2C5A" w:rsidRDefault="001B4EE0" w:rsidP="001B4EE0">
      <w:pPr>
        <w:spacing w:after="0" w:line="259" w:lineRule="auto"/>
        <w:rPr>
          <w:rFonts w:ascii="Book Antiqua" w:eastAsiaTheme="minorHAnsi" w:hAnsi="Book Antiqua" w:cstheme="minorBidi"/>
          <w:lang w:eastAsia="hr-HR"/>
        </w:rPr>
      </w:pPr>
      <w:r w:rsidRPr="00EA2C5A">
        <w:rPr>
          <w:rFonts w:ascii="Book Antiqua" w:eastAsiaTheme="minorHAnsi" w:hAnsi="Book Antiqua" w:cstheme="minorBidi"/>
          <w:lang w:eastAsia="hr-HR"/>
        </w:rPr>
        <w:t>KLASA: 021-05/20-</w:t>
      </w:r>
      <w:r>
        <w:rPr>
          <w:rFonts w:ascii="Book Antiqua" w:eastAsiaTheme="minorHAnsi" w:hAnsi="Book Antiqua" w:cstheme="minorBidi"/>
          <w:lang w:eastAsia="hr-HR"/>
        </w:rPr>
        <w:t>05/02</w:t>
      </w:r>
    </w:p>
    <w:p w:rsidR="001B4EE0" w:rsidRPr="00EA2C5A" w:rsidRDefault="001B4EE0" w:rsidP="001B4EE0">
      <w:pPr>
        <w:spacing w:after="0" w:line="259" w:lineRule="auto"/>
        <w:rPr>
          <w:rFonts w:ascii="Book Antiqua" w:eastAsiaTheme="minorHAnsi" w:hAnsi="Book Antiqua" w:cstheme="minorBidi"/>
          <w:lang w:eastAsia="hr-HR"/>
        </w:rPr>
      </w:pPr>
      <w:r w:rsidRPr="00EA2C5A">
        <w:rPr>
          <w:rFonts w:ascii="Book Antiqua" w:eastAsiaTheme="minorHAnsi" w:hAnsi="Book Antiqua" w:cstheme="minorBidi"/>
          <w:lang w:eastAsia="hr-HR"/>
        </w:rPr>
        <w:t>URBROJ:2188/12-04-20-1</w:t>
      </w:r>
    </w:p>
    <w:p w:rsidR="001B4EE0" w:rsidRPr="00EA2C5A" w:rsidRDefault="001B4EE0" w:rsidP="001B4EE0">
      <w:pPr>
        <w:spacing w:after="0" w:line="259" w:lineRule="auto"/>
        <w:rPr>
          <w:rFonts w:ascii="Book Antiqua" w:eastAsiaTheme="minorHAnsi" w:hAnsi="Book Antiqua" w:cstheme="minorBidi"/>
          <w:lang w:eastAsia="hr-HR"/>
        </w:rPr>
      </w:pPr>
      <w:proofErr w:type="spellStart"/>
      <w:r w:rsidRPr="00EA2C5A">
        <w:rPr>
          <w:rFonts w:ascii="Book Antiqua" w:eastAsiaTheme="minorHAnsi" w:hAnsi="Book Antiqua" w:cstheme="minorBidi"/>
          <w:lang w:eastAsia="hr-HR"/>
        </w:rPr>
        <w:t>Tovarnik</w:t>
      </w:r>
      <w:proofErr w:type="spellEnd"/>
      <w:r w:rsidRPr="00EA2C5A">
        <w:rPr>
          <w:rFonts w:ascii="Book Antiqua" w:eastAsiaTheme="minorHAnsi" w:hAnsi="Book Antiqua" w:cstheme="minorBidi"/>
          <w:lang w:eastAsia="hr-HR"/>
        </w:rPr>
        <w:t xml:space="preserve">, 28.2.2020. </w:t>
      </w:r>
    </w:p>
    <w:p w:rsidR="001B4EE0" w:rsidRPr="00EA2C5A" w:rsidRDefault="001B4EE0" w:rsidP="001B4EE0">
      <w:pPr>
        <w:keepNext/>
        <w:keepLines/>
        <w:spacing w:before="40" w:after="0" w:line="259" w:lineRule="auto"/>
        <w:jc w:val="both"/>
        <w:outlineLvl w:val="1"/>
        <w:rPr>
          <w:rFonts w:ascii="Book Antiqua" w:eastAsiaTheme="majorEastAsia" w:hAnsi="Book Antiqua" w:cstheme="majorBidi"/>
          <w:color w:val="2E74B5" w:themeColor="accent1" w:themeShade="BF"/>
          <w:lang w:eastAsia="hr-HR"/>
        </w:rPr>
      </w:pPr>
    </w:p>
    <w:p w:rsidR="001B4EE0" w:rsidRDefault="001B4EE0" w:rsidP="001B4EE0">
      <w:pPr>
        <w:keepNext/>
        <w:keepLines/>
        <w:spacing w:before="40" w:after="0" w:line="259" w:lineRule="auto"/>
        <w:jc w:val="both"/>
        <w:outlineLvl w:val="1"/>
        <w:rPr>
          <w:rFonts w:ascii="Book Antiqua" w:eastAsiaTheme="majorEastAsia" w:hAnsi="Book Antiqua" w:cstheme="majorBidi"/>
          <w:lang w:eastAsia="hr-HR"/>
        </w:rPr>
      </w:pPr>
      <w:r w:rsidRPr="00EA2C5A">
        <w:rPr>
          <w:rFonts w:ascii="Book Antiqua" w:eastAsiaTheme="majorEastAsia" w:hAnsi="Book Antiqua" w:cstheme="majorBidi"/>
          <w:lang w:eastAsia="hr-HR"/>
        </w:rPr>
        <w:t xml:space="preserve">Na temelju </w:t>
      </w:r>
      <w:r w:rsidRPr="00372F22">
        <w:rPr>
          <w:rFonts w:ascii="Book Antiqua" w:hAnsi="Book Antiqua" w:cs="Calibri"/>
        </w:rPr>
        <w:t>član</w:t>
      </w:r>
      <w:r>
        <w:rPr>
          <w:rFonts w:ascii="Book Antiqua" w:hAnsi="Book Antiqua" w:cs="Calibri"/>
        </w:rPr>
        <w:t>ka</w:t>
      </w:r>
      <w:r w:rsidRPr="00372F22">
        <w:rPr>
          <w:rFonts w:ascii="Book Antiqua" w:hAnsi="Book Antiqua" w:cs="Calibri"/>
        </w:rPr>
        <w:t xml:space="preserve"> 31. stavak 13</w:t>
      </w:r>
      <w:r>
        <w:rPr>
          <w:rFonts w:ascii="Book Antiqua" w:hAnsi="Book Antiqua" w:cs="Calibri"/>
        </w:rPr>
        <w:t xml:space="preserve">. </w:t>
      </w:r>
      <w:r w:rsidRPr="00372F22">
        <w:rPr>
          <w:rFonts w:ascii="Book Antiqua" w:hAnsi="Book Antiqua" w:cs="Calibri"/>
        </w:rPr>
        <w:t xml:space="preserve"> i član</w:t>
      </w:r>
      <w:r>
        <w:rPr>
          <w:rFonts w:ascii="Book Antiqua" w:hAnsi="Book Antiqua" w:cs="Calibri"/>
        </w:rPr>
        <w:t>ka</w:t>
      </w:r>
      <w:r w:rsidRPr="00372F22">
        <w:rPr>
          <w:rFonts w:ascii="Book Antiqua" w:hAnsi="Book Antiqua" w:cs="Calibri"/>
        </w:rPr>
        <w:t xml:space="preserve">  65. stavak 2. Zakona o poljoprivrednom zemljištu ( N</w:t>
      </w:r>
      <w:r>
        <w:rPr>
          <w:rFonts w:ascii="Book Antiqua" w:hAnsi="Book Antiqua" w:cs="Calibri"/>
        </w:rPr>
        <w:t xml:space="preserve">arodne novine  20/18, </w:t>
      </w:r>
      <w:r w:rsidRPr="00372F22">
        <w:rPr>
          <w:rFonts w:ascii="Book Antiqua" w:hAnsi="Book Antiqua" w:cs="Calibri"/>
        </w:rPr>
        <w:t xml:space="preserve"> 115/18 )</w:t>
      </w:r>
      <w:r w:rsidRPr="00EA2C5A">
        <w:rPr>
          <w:rFonts w:ascii="Book Antiqua" w:eastAsiaTheme="majorEastAsia" w:hAnsi="Book Antiqua" w:cstheme="majorBidi"/>
          <w:lang w:eastAsia="hr-HR"/>
        </w:rPr>
        <w:t xml:space="preserve"> </w:t>
      </w:r>
      <w:r>
        <w:rPr>
          <w:rFonts w:ascii="Book Antiqua" w:eastAsiaTheme="majorEastAsia" w:hAnsi="Book Antiqua" w:cstheme="majorBidi"/>
          <w:lang w:eastAsia="hr-HR"/>
        </w:rPr>
        <w:t xml:space="preserve">te </w:t>
      </w:r>
      <w:r w:rsidRPr="00EA2C5A">
        <w:rPr>
          <w:rFonts w:ascii="Book Antiqua" w:eastAsiaTheme="minorHAnsi" w:hAnsi="Book Antiqua" w:cstheme="minorBidi"/>
        </w:rPr>
        <w:t xml:space="preserve">članka </w:t>
      </w:r>
      <w:r w:rsidRPr="00EA2C5A">
        <w:rPr>
          <w:rFonts w:ascii="Book Antiqua" w:eastAsiaTheme="majorEastAsia" w:hAnsi="Book Antiqua" w:cstheme="majorBidi"/>
          <w:lang w:eastAsia="hr-HR"/>
        </w:rPr>
        <w:t xml:space="preserve">31. Statuta Općine </w:t>
      </w:r>
      <w:proofErr w:type="spellStart"/>
      <w:r w:rsidRPr="00EA2C5A">
        <w:rPr>
          <w:rFonts w:ascii="Book Antiqua" w:eastAsiaTheme="majorEastAsia" w:hAnsi="Book Antiqua" w:cstheme="majorBidi"/>
          <w:lang w:eastAsia="hr-HR"/>
        </w:rPr>
        <w:t>Tovarnik</w:t>
      </w:r>
      <w:proofErr w:type="spellEnd"/>
      <w:r w:rsidRPr="00EA2C5A">
        <w:rPr>
          <w:rFonts w:ascii="Book Antiqua" w:eastAsiaTheme="majorEastAsia" w:hAnsi="Book Antiqua" w:cstheme="majorBidi"/>
          <w:lang w:eastAsia="hr-HR"/>
        </w:rPr>
        <w:t xml:space="preserve"> ( „Službeni vjesnik“  Vukovarsko-srijemske županije br. 4/13, 14/ 13,  1/18 ), Općinsko vijeće Općine </w:t>
      </w:r>
      <w:proofErr w:type="spellStart"/>
      <w:r w:rsidRPr="00EA2C5A">
        <w:rPr>
          <w:rFonts w:ascii="Book Antiqua" w:eastAsiaTheme="majorEastAsia" w:hAnsi="Book Antiqua" w:cstheme="majorBidi"/>
          <w:lang w:eastAsia="hr-HR"/>
        </w:rPr>
        <w:t>Tovarnik</w:t>
      </w:r>
      <w:proofErr w:type="spellEnd"/>
      <w:r>
        <w:rPr>
          <w:rFonts w:ascii="Book Antiqua" w:eastAsiaTheme="majorEastAsia" w:hAnsi="Book Antiqua" w:cstheme="majorBidi"/>
          <w:lang w:eastAsia="hr-HR"/>
        </w:rPr>
        <w:t xml:space="preserve">, </w:t>
      </w:r>
      <w:r w:rsidRPr="00EA2C5A">
        <w:rPr>
          <w:rFonts w:ascii="Book Antiqua" w:eastAsiaTheme="majorEastAsia" w:hAnsi="Book Antiqua" w:cstheme="majorBidi"/>
          <w:lang w:eastAsia="hr-HR"/>
        </w:rPr>
        <w:t xml:space="preserve">  na svojoj 25. sjednici održanoj 28.2.2020. god. d o n o s i </w:t>
      </w:r>
    </w:p>
    <w:p w:rsidR="001B4EE0" w:rsidRDefault="001B4EE0" w:rsidP="001B4EE0">
      <w:pPr>
        <w:keepNext/>
        <w:keepLines/>
        <w:spacing w:before="40" w:after="0" w:line="259" w:lineRule="auto"/>
        <w:jc w:val="both"/>
        <w:outlineLvl w:val="1"/>
        <w:rPr>
          <w:rFonts w:ascii="Book Antiqua" w:eastAsiaTheme="majorEastAsia" w:hAnsi="Book Antiqua" w:cstheme="majorBidi"/>
          <w:lang w:eastAsia="hr-HR"/>
        </w:rPr>
      </w:pPr>
    </w:p>
    <w:p w:rsidR="001B4EE0" w:rsidRPr="00EA2C5A" w:rsidRDefault="001B4EE0" w:rsidP="001B4EE0">
      <w:pPr>
        <w:keepNext/>
        <w:keepLines/>
        <w:spacing w:before="40" w:after="0" w:line="259" w:lineRule="auto"/>
        <w:jc w:val="both"/>
        <w:outlineLvl w:val="1"/>
        <w:rPr>
          <w:rFonts w:ascii="Book Antiqua" w:eastAsiaTheme="majorEastAsia" w:hAnsi="Book Antiqua" w:cstheme="majorBidi"/>
          <w:lang w:eastAsia="hr-HR"/>
        </w:rPr>
      </w:pPr>
    </w:p>
    <w:p w:rsidR="001B4EE0" w:rsidRDefault="001B4EE0" w:rsidP="001B4EE0">
      <w:pPr>
        <w:jc w:val="center"/>
        <w:rPr>
          <w:rFonts w:ascii="Book Antiqua" w:eastAsia="Times New Roman" w:hAnsi="Book Antiqua"/>
          <w:b/>
          <w:bCs/>
          <w:lang w:eastAsia="hr-HR"/>
        </w:rPr>
      </w:pPr>
      <w:r w:rsidRPr="001B4EE0">
        <w:rPr>
          <w:rFonts w:ascii="Book Antiqua" w:eastAsia="Times New Roman" w:hAnsi="Book Antiqua"/>
          <w:b/>
          <w:bCs/>
          <w:lang w:eastAsia="hr-HR"/>
        </w:rPr>
        <w:t xml:space="preserve">ODLUKU  O </w:t>
      </w:r>
    </w:p>
    <w:p w:rsidR="001B4EE0" w:rsidRPr="001B4EE0" w:rsidRDefault="001B4EE0" w:rsidP="001B4EE0">
      <w:pPr>
        <w:jc w:val="center"/>
        <w:rPr>
          <w:rFonts w:ascii="Book Antiqua" w:hAnsi="Book Antiqua" w:cs="Calibri"/>
          <w:b/>
        </w:rPr>
      </w:pPr>
      <w:r w:rsidRPr="001B4EE0">
        <w:rPr>
          <w:rFonts w:ascii="Book Antiqua" w:eastAsia="Times New Roman" w:hAnsi="Book Antiqua"/>
          <w:b/>
          <w:bCs/>
          <w:lang w:eastAsia="hr-HR"/>
        </w:rPr>
        <w:t xml:space="preserve">IMENOVANJU  ČLANA  </w:t>
      </w:r>
      <w:r w:rsidRPr="001B4EE0">
        <w:rPr>
          <w:rFonts w:ascii="Book Antiqua" w:hAnsi="Book Antiqua" w:cs="Calibri"/>
          <w:b/>
        </w:rPr>
        <w:t>POVJERENSTVA ZA ZAKUP I POVJERENSTVA ZA PRODAJU   POLJOPRIVREDNOG ZEMLJIŠTA  U VLASNIŠTVU RH</w:t>
      </w:r>
    </w:p>
    <w:p w:rsidR="001B4EE0" w:rsidRPr="00930818" w:rsidRDefault="001B4EE0" w:rsidP="001B4EE0">
      <w:pPr>
        <w:jc w:val="center"/>
        <w:rPr>
          <w:rFonts w:ascii="Book Antiqua" w:hAnsi="Book Antiqua"/>
          <w:b/>
        </w:rPr>
      </w:pPr>
      <w:r w:rsidRPr="00930818">
        <w:rPr>
          <w:rFonts w:ascii="Book Antiqua" w:hAnsi="Book Antiqua"/>
          <w:b/>
        </w:rPr>
        <w:t>Članak 1.</w:t>
      </w:r>
    </w:p>
    <w:p w:rsidR="001B4EE0" w:rsidRDefault="001B4EE0" w:rsidP="001B4EE0">
      <w:pPr>
        <w:rPr>
          <w:rFonts w:ascii="Book Antiqua" w:hAnsi="Book Antiqua" w:cs="Calibri"/>
        </w:rPr>
      </w:pPr>
      <w:r w:rsidRPr="00930818">
        <w:rPr>
          <w:rFonts w:ascii="Book Antiqua" w:hAnsi="Book Antiqua"/>
        </w:rPr>
        <w:t xml:space="preserve">Ovom se odlukom </w:t>
      </w:r>
      <w:r>
        <w:rPr>
          <w:rFonts w:ascii="Book Antiqua" w:hAnsi="Book Antiqua"/>
        </w:rPr>
        <w:t xml:space="preserve">imenuje Katica Matić, </w:t>
      </w:r>
      <w:proofErr w:type="spellStart"/>
      <w:r w:rsidRPr="007B72F0">
        <w:rPr>
          <w:rFonts w:ascii="Book Antiqua" w:hAnsi="Book Antiqua"/>
        </w:rPr>
        <w:t>bacc.admin.publ</w:t>
      </w:r>
      <w:proofErr w:type="spellEnd"/>
      <w:r w:rsidRPr="007B72F0">
        <w:rPr>
          <w:rFonts w:ascii="Book Antiqua" w:hAnsi="Book Antiqua"/>
        </w:rPr>
        <w:t xml:space="preserve">, </w:t>
      </w:r>
      <w:proofErr w:type="spellStart"/>
      <w:r>
        <w:rPr>
          <w:rFonts w:ascii="Book Antiqua" w:hAnsi="Book Antiqua"/>
        </w:rPr>
        <w:t>Tovarnik</w:t>
      </w:r>
      <w:proofErr w:type="spellEnd"/>
      <w:r>
        <w:rPr>
          <w:rFonts w:ascii="Book Antiqua" w:hAnsi="Book Antiqua"/>
        </w:rPr>
        <w:t>, u P</w:t>
      </w:r>
      <w:r w:rsidRPr="00930818">
        <w:rPr>
          <w:rFonts w:ascii="Book Antiqua" w:hAnsi="Book Antiqua"/>
        </w:rPr>
        <w:t>ovjerenstv</w:t>
      </w:r>
      <w:r>
        <w:rPr>
          <w:rFonts w:ascii="Book Antiqua" w:hAnsi="Book Antiqua"/>
        </w:rPr>
        <w:t xml:space="preserve">o </w:t>
      </w:r>
      <w:r w:rsidRPr="00930818">
        <w:rPr>
          <w:rFonts w:ascii="Book Antiqua" w:hAnsi="Book Antiqua"/>
        </w:rPr>
        <w:t xml:space="preserve">  </w:t>
      </w:r>
      <w:r w:rsidRPr="00930818">
        <w:rPr>
          <w:rFonts w:ascii="Book Antiqua" w:hAnsi="Book Antiqua" w:cs="Calibri"/>
        </w:rPr>
        <w:t xml:space="preserve">za zakup i prodaju   poljoprivrednog zemljišta  u vlasništvu RH </w:t>
      </w:r>
      <w:r>
        <w:rPr>
          <w:rFonts w:ascii="Book Antiqua" w:hAnsi="Book Antiqua" w:cs="Calibri"/>
        </w:rPr>
        <w:t>.</w:t>
      </w:r>
    </w:p>
    <w:p w:rsidR="001B4EE0" w:rsidRDefault="001B4EE0" w:rsidP="001B4EE0">
      <w:pPr>
        <w:rPr>
          <w:rFonts w:ascii="Book Antiqua" w:hAnsi="Book Antiqua" w:cs="Calibri"/>
        </w:rPr>
      </w:pPr>
      <w:r>
        <w:rPr>
          <w:rFonts w:ascii="Book Antiqua" w:hAnsi="Book Antiqua" w:cs="Calibri"/>
        </w:rPr>
        <w:t xml:space="preserve">Imenovani član je dužan obavljati poslove sukladno Zakonu o poljoprivrednom zemljištu, </w:t>
      </w:r>
      <w:proofErr w:type="spellStart"/>
      <w:r>
        <w:rPr>
          <w:rFonts w:ascii="Book Antiqua" w:hAnsi="Book Antiqua" w:cs="Calibri"/>
        </w:rPr>
        <w:t>podzakonskim</w:t>
      </w:r>
      <w:proofErr w:type="spellEnd"/>
      <w:r>
        <w:rPr>
          <w:rFonts w:ascii="Book Antiqua" w:hAnsi="Book Antiqua" w:cs="Calibri"/>
        </w:rPr>
        <w:t xml:space="preserve"> propisima iz područja poljoprivrede te pravilima struke a za svoj rad ima pravo na naknadu sukladno posebnoj odluci vijeća. </w:t>
      </w:r>
    </w:p>
    <w:p w:rsidR="001B4EE0" w:rsidRDefault="001B4EE0" w:rsidP="001B4EE0">
      <w:pPr>
        <w:rPr>
          <w:rFonts w:ascii="Book Antiqua" w:hAnsi="Book Antiqua" w:cs="Calibri"/>
        </w:rPr>
      </w:pPr>
    </w:p>
    <w:p w:rsidR="001B4EE0" w:rsidRPr="00930818" w:rsidRDefault="001B4EE0" w:rsidP="001B4EE0">
      <w:pPr>
        <w:jc w:val="center"/>
        <w:rPr>
          <w:rFonts w:ascii="Book Antiqua" w:hAnsi="Book Antiqua" w:cs="Calibri"/>
          <w:b/>
        </w:rPr>
      </w:pPr>
      <w:r w:rsidRPr="00930818">
        <w:rPr>
          <w:rFonts w:ascii="Book Antiqua" w:hAnsi="Book Antiqua" w:cs="Calibri"/>
          <w:b/>
        </w:rPr>
        <w:t>Članak 2.</w:t>
      </w:r>
    </w:p>
    <w:p w:rsidR="001B4EE0" w:rsidRPr="00930818" w:rsidRDefault="001B4EE0" w:rsidP="001B4EE0">
      <w:pPr>
        <w:rPr>
          <w:rFonts w:ascii="Book Antiqua" w:hAnsi="Book Antiqua" w:cs="Calibri"/>
        </w:rPr>
      </w:pPr>
      <w:r>
        <w:rPr>
          <w:rFonts w:ascii="Book Antiqua" w:hAnsi="Book Antiqua" w:cs="Calibri"/>
        </w:rPr>
        <w:t>Ova odluka stupa na snagu danom donošenja  a objavit će se u „Službenom vjesniku“ Vukovarsko-srijemske županije.</w:t>
      </w:r>
    </w:p>
    <w:p w:rsidR="001B4EE0" w:rsidRDefault="001B4EE0" w:rsidP="001B4EE0">
      <w:pPr>
        <w:spacing w:after="160" w:line="259" w:lineRule="auto"/>
        <w:jc w:val="right"/>
        <w:rPr>
          <w:rFonts w:ascii="Book Antiqua" w:eastAsiaTheme="minorHAnsi" w:hAnsi="Book Antiqua" w:cstheme="minorBidi"/>
        </w:rPr>
      </w:pPr>
    </w:p>
    <w:p w:rsidR="001B4EE0" w:rsidRDefault="001B4EE0" w:rsidP="001B4EE0">
      <w:pPr>
        <w:spacing w:after="160" w:line="259" w:lineRule="auto"/>
        <w:jc w:val="right"/>
        <w:rPr>
          <w:rFonts w:ascii="Book Antiqua" w:eastAsiaTheme="minorHAnsi" w:hAnsi="Book Antiqua" w:cstheme="minorBidi"/>
        </w:rPr>
      </w:pPr>
    </w:p>
    <w:p w:rsidR="001B4EE0" w:rsidRPr="001B4EE0" w:rsidRDefault="001B4EE0" w:rsidP="001B4EE0">
      <w:pPr>
        <w:spacing w:after="160" w:line="259" w:lineRule="auto"/>
        <w:jc w:val="right"/>
        <w:rPr>
          <w:rFonts w:ascii="Book Antiqua" w:eastAsiaTheme="minorHAnsi" w:hAnsi="Book Antiqua" w:cstheme="minorBidi"/>
        </w:rPr>
      </w:pPr>
      <w:bookmarkStart w:id="0" w:name="_GoBack"/>
      <w:bookmarkEnd w:id="0"/>
      <w:r w:rsidRPr="001B4EE0">
        <w:rPr>
          <w:rFonts w:ascii="Book Antiqua" w:eastAsiaTheme="minorHAnsi" w:hAnsi="Book Antiqua" w:cstheme="minorBidi"/>
        </w:rPr>
        <w:t>PREDSJEDNIK OPĆINSKOG VIJEĆA</w:t>
      </w:r>
    </w:p>
    <w:p w:rsidR="001B4EE0" w:rsidRPr="001B4EE0" w:rsidRDefault="001B4EE0" w:rsidP="001B4EE0">
      <w:pPr>
        <w:spacing w:after="160" w:line="259" w:lineRule="auto"/>
        <w:jc w:val="right"/>
        <w:rPr>
          <w:rFonts w:ascii="Book Antiqua" w:eastAsiaTheme="minorHAnsi" w:hAnsi="Book Antiqua" w:cstheme="minorBidi"/>
        </w:rPr>
      </w:pPr>
      <w:r w:rsidRPr="001B4EE0">
        <w:rPr>
          <w:rFonts w:ascii="Book Antiqua" w:eastAsiaTheme="minorHAnsi" w:hAnsi="Book Antiqua" w:cstheme="minorBidi"/>
        </w:rPr>
        <w:t>Dubravko Blašković</w:t>
      </w:r>
    </w:p>
    <w:p w:rsidR="00A2181C" w:rsidRDefault="00A2181C"/>
    <w:sectPr w:rsidR="00A21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EE0"/>
    <w:rsid w:val="001B4EE0"/>
    <w:rsid w:val="00376620"/>
    <w:rsid w:val="00A2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612E7-431B-46E3-8301-71DB9B1C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EE0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2020-03-06T12:38:00Z</dcterms:created>
  <dcterms:modified xsi:type="dcterms:W3CDTF">2020-03-06T12:50:00Z</dcterms:modified>
</cp:coreProperties>
</file>