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55" w:rsidRPr="00687455" w:rsidRDefault="00687455" w:rsidP="00687455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2CDB38D" wp14:editId="186DEB10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455" w:rsidRPr="009556FA" w:rsidRDefault="00687455" w:rsidP="00687455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687455" w:rsidRPr="009556FA" w:rsidRDefault="00687455" w:rsidP="00687455">
      <w:pPr>
        <w:rPr>
          <w:rFonts w:ascii="Book Antiqua" w:hAnsi="Book Antiqua"/>
          <w:lang w:eastAsia="hr-HR"/>
        </w:rPr>
      </w:pPr>
    </w:p>
    <w:p w:rsidR="00687455" w:rsidRPr="009556FA" w:rsidRDefault="00687455" w:rsidP="00687455">
      <w:pPr>
        <w:rPr>
          <w:rFonts w:ascii="Book Antiqua" w:hAnsi="Book Antiqua"/>
          <w:lang w:eastAsia="hr-HR"/>
        </w:rPr>
      </w:pPr>
    </w:p>
    <w:p w:rsidR="00687455" w:rsidRPr="009556FA" w:rsidRDefault="00687455" w:rsidP="00687455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687455" w:rsidRPr="009556FA" w:rsidRDefault="00687455" w:rsidP="00687455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0D9F14" wp14:editId="429C9E0E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687455" w:rsidRPr="009556FA" w:rsidRDefault="00687455" w:rsidP="00687455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687455" w:rsidRPr="009556FA" w:rsidRDefault="00687455" w:rsidP="00687455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687455" w:rsidRPr="009556FA" w:rsidRDefault="00687455" w:rsidP="00687455">
      <w:pPr>
        <w:spacing w:after="0"/>
        <w:rPr>
          <w:rFonts w:ascii="Book Antiqua" w:hAnsi="Book Antiqua"/>
          <w:lang w:eastAsia="hr-HR"/>
        </w:rPr>
      </w:pPr>
    </w:p>
    <w:p w:rsidR="00687455" w:rsidRPr="009556FA" w:rsidRDefault="00687455" w:rsidP="00687455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09</w:t>
      </w:r>
    </w:p>
    <w:p w:rsidR="00687455" w:rsidRPr="009556FA" w:rsidRDefault="00687455" w:rsidP="00687455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687455" w:rsidRPr="009556FA" w:rsidRDefault="00687455" w:rsidP="00687455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28.2.2020. </w:t>
      </w:r>
    </w:p>
    <w:p w:rsidR="00687455" w:rsidRPr="009556FA" w:rsidRDefault="00687455" w:rsidP="00687455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687455" w:rsidRPr="00687455" w:rsidRDefault="00687455" w:rsidP="00687455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="00695663" w:rsidRPr="00695663">
        <w:rPr>
          <w:rFonts w:ascii="Book Antiqua" w:eastAsiaTheme="majorEastAsia" w:hAnsi="Book Antiqua" w:cstheme="majorBidi"/>
          <w:lang w:eastAsia="hr-HR"/>
        </w:rPr>
        <w:t>članka</w:t>
      </w:r>
      <w:r w:rsidR="00695663">
        <w:rPr>
          <w:rFonts w:ascii="Book Antiqua" w:eastAsiaTheme="majorEastAsia" w:hAnsi="Book Antiqua" w:cstheme="majorBidi"/>
          <w:lang w:eastAsia="hr-HR"/>
        </w:rPr>
        <w:t xml:space="preserve"> 41. Zakona o predškolskom odgoju i obrazovanju ( Narodne novine br. 10/97, 107/07, 94/13, 98/19 ) te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4/13, 14/ 13,  1/18 ), 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na svojoj 25. sjednici održanoj 28.2.2020. god. d o n o s i </w:t>
      </w:r>
    </w:p>
    <w:p w:rsidR="00687455" w:rsidRPr="00687455" w:rsidRDefault="00687455" w:rsidP="00687455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687455" w:rsidRPr="00687455" w:rsidRDefault="00687455" w:rsidP="00687455">
      <w:pPr>
        <w:keepNext/>
        <w:keepLines/>
        <w:spacing w:before="40" w:after="0"/>
        <w:jc w:val="center"/>
        <w:outlineLvl w:val="1"/>
        <w:rPr>
          <w:rFonts w:ascii="Book Antiqua" w:eastAsiaTheme="majorEastAsia" w:hAnsi="Book Antiqua" w:cstheme="majorBidi"/>
          <w:b/>
          <w:lang w:eastAsia="hr-HR"/>
        </w:rPr>
      </w:pPr>
      <w:r w:rsidRPr="00687455">
        <w:rPr>
          <w:rFonts w:ascii="Book Antiqua" w:eastAsiaTheme="majorEastAsia" w:hAnsi="Book Antiqua" w:cstheme="majorBidi"/>
          <w:b/>
          <w:lang w:eastAsia="hr-HR"/>
        </w:rPr>
        <w:t xml:space="preserve">ODLUKU O DAVANJU </w:t>
      </w:r>
      <w:r w:rsidR="00695663">
        <w:rPr>
          <w:rFonts w:ascii="Book Antiqua" w:eastAsiaTheme="majorEastAsia" w:hAnsi="Book Antiqua" w:cstheme="majorBidi"/>
          <w:b/>
          <w:lang w:eastAsia="hr-HR"/>
        </w:rPr>
        <w:t xml:space="preserve"> </w:t>
      </w:r>
      <w:r w:rsidRPr="00687455">
        <w:rPr>
          <w:rFonts w:ascii="Book Antiqua" w:eastAsiaTheme="majorEastAsia" w:hAnsi="Book Antiqua" w:cstheme="majorBidi"/>
          <w:b/>
          <w:lang w:eastAsia="hr-HR"/>
        </w:rPr>
        <w:t>SUGLASNOSTI NA PRIJEDLOG</w:t>
      </w:r>
    </w:p>
    <w:p w:rsidR="00687455" w:rsidRPr="009556FA" w:rsidRDefault="00687455" w:rsidP="00687455">
      <w:pPr>
        <w:keepNext/>
        <w:keepLines/>
        <w:spacing w:before="40" w:after="0"/>
        <w:jc w:val="center"/>
        <w:outlineLvl w:val="1"/>
        <w:rPr>
          <w:rFonts w:ascii="Book Antiqua" w:eastAsiaTheme="majorEastAsia" w:hAnsi="Book Antiqua" w:cstheme="majorBidi"/>
          <w:b/>
          <w:lang w:eastAsia="hr-HR"/>
        </w:rPr>
      </w:pPr>
      <w:r w:rsidRPr="00687455">
        <w:rPr>
          <w:rFonts w:ascii="Book Antiqua" w:eastAsiaTheme="majorEastAsia" w:hAnsi="Book Antiqua" w:cstheme="majorBidi"/>
          <w:b/>
          <w:lang w:eastAsia="hr-HR"/>
        </w:rPr>
        <w:t>STATUTA DJEČJEG VRTIĆA „PALČIĆ“</w:t>
      </w:r>
      <w:bookmarkStart w:id="0" w:name="_GoBack"/>
      <w:bookmarkEnd w:id="0"/>
    </w:p>
    <w:p w:rsidR="00687455" w:rsidRPr="00687455" w:rsidRDefault="00687455" w:rsidP="00687455">
      <w:pPr>
        <w:jc w:val="center"/>
        <w:rPr>
          <w:rFonts w:ascii="Book Antiqua" w:hAnsi="Book Antiqua"/>
          <w:lang w:eastAsia="hr-HR"/>
        </w:rPr>
      </w:pPr>
    </w:p>
    <w:p w:rsidR="00A2181C" w:rsidRPr="00687455" w:rsidRDefault="00687455" w:rsidP="00687455">
      <w:pPr>
        <w:jc w:val="center"/>
        <w:rPr>
          <w:rFonts w:ascii="Book Antiqua" w:hAnsi="Book Antiqua"/>
          <w:b/>
        </w:rPr>
      </w:pPr>
      <w:r w:rsidRPr="00687455">
        <w:rPr>
          <w:rFonts w:ascii="Book Antiqua" w:hAnsi="Book Antiqua"/>
          <w:b/>
        </w:rPr>
        <w:t>Članak 1.</w:t>
      </w:r>
    </w:p>
    <w:p w:rsidR="00687455" w:rsidRDefault="00687455" w:rsidP="00687455">
      <w:pPr>
        <w:jc w:val="both"/>
        <w:rPr>
          <w:rFonts w:ascii="Book Antiqua" w:hAnsi="Book Antiqua"/>
        </w:rPr>
      </w:pPr>
      <w:r w:rsidRPr="00687455">
        <w:rPr>
          <w:rFonts w:ascii="Book Antiqua" w:hAnsi="Book Antiqua"/>
        </w:rPr>
        <w:t>Ovom se odlukom daje suglasnost na prijedlog Statuta dječjeg vrtića „Palčić“</w:t>
      </w:r>
      <w:r>
        <w:rPr>
          <w:rFonts w:ascii="Book Antiqua" w:hAnsi="Book Antiqua"/>
        </w:rPr>
        <w:t xml:space="preserve"> iz veljače 2020. god. </w:t>
      </w:r>
      <w:r w:rsidRPr="00687455">
        <w:rPr>
          <w:rFonts w:ascii="Book Antiqua" w:hAnsi="Book Antiqua"/>
        </w:rPr>
        <w:t xml:space="preserve"> koji je dostavljen Općini </w:t>
      </w:r>
      <w:proofErr w:type="spellStart"/>
      <w:r w:rsidRPr="00687455"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</w:t>
      </w:r>
      <w:r w:rsidRPr="00687455">
        <w:rPr>
          <w:rFonts w:ascii="Book Antiqua" w:hAnsi="Book Antiqua"/>
        </w:rPr>
        <w:t xml:space="preserve"> kao osnivaču vrtića</w:t>
      </w:r>
      <w:r>
        <w:rPr>
          <w:rFonts w:ascii="Book Antiqua" w:hAnsi="Book Antiqua"/>
        </w:rPr>
        <w:t>,</w:t>
      </w:r>
      <w:r w:rsidRPr="00687455">
        <w:rPr>
          <w:rFonts w:ascii="Book Antiqua" w:hAnsi="Book Antiqua"/>
        </w:rPr>
        <w:t xml:space="preserve"> od strane v.d. ravnateljice Nade Grgić, </w:t>
      </w:r>
      <w:proofErr w:type="spellStart"/>
      <w:r w:rsidRPr="00687455">
        <w:rPr>
          <w:rFonts w:ascii="Book Antiqua" w:hAnsi="Book Antiqua"/>
        </w:rPr>
        <w:t>bacc.paed</w:t>
      </w:r>
      <w:proofErr w:type="spellEnd"/>
      <w:r w:rsidRPr="00687455">
        <w:rPr>
          <w:rFonts w:ascii="Book Antiqua" w:hAnsi="Book Antiqua"/>
        </w:rPr>
        <w:t xml:space="preserve">. </w:t>
      </w:r>
    </w:p>
    <w:p w:rsidR="00687455" w:rsidRDefault="00687455" w:rsidP="0068745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Prijedlog Statuta je sastavni dio ove Odluke. </w:t>
      </w:r>
    </w:p>
    <w:p w:rsidR="00687455" w:rsidRDefault="00687455" w:rsidP="00687455">
      <w:pPr>
        <w:jc w:val="both"/>
        <w:rPr>
          <w:rFonts w:ascii="Book Antiqua" w:hAnsi="Book Antiqua"/>
        </w:rPr>
      </w:pPr>
    </w:p>
    <w:p w:rsidR="00687455" w:rsidRPr="00687455" w:rsidRDefault="00687455" w:rsidP="00687455">
      <w:pPr>
        <w:jc w:val="center"/>
        <w:rPr>
          <w:rFonts w:ascii="Book Antiqua" w:hAnsi="Book Antiqua"/>
          <w:b/>
        </w:rPr>
      </w:pPr>
      <w:r w:rsidRPr="00687455">
        <w:rPr>
          <w:rFonts w:ascii="Book Antiqua" w:hAnsi="Book Antiqua"/>
          <w:b/>
        </w:rPr>
        <w:t>Članak 2.</w:t>
      </w:r>
    </w:p>
    <w:p w:rsidR="00687455" w:rsidRDefault="00687455" w:rsidP="0068745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Ovaj će prijedlog statuta  biti upućen upravnom vijeću dječjeg  vrtića „Palčić“ na donošenje </w:t>
      </w:r>
    </w:p>
    <w:p w:rsidR="00687455" w:rsidRDefault="00687455" w:rsidP="00687455">
      <w:pPr>
        <w:jc w:val="center"/>
        <w:rPr>
          <w:rFonts w:ascii="Book Antiqua" w:hAnsi="Book Antiqua"/>
          <w:b/>
        </w:rPr>
      </w:pPr>
    </w:p>
    <w:p w:rsidR="00687455" w:rsidRPr="00687455" w:rsidRDefault="00687455" w:rsidP="00687455">
      <w:pPr>
        <w:jc w:val="center"/>
        <w:rPr>
          <w:rFonts w:ascii="Book Antiqua" w:hAnsi="Book Antiqua"/>
          <w:b/>
        </w:rPr>
      </w:pPr>
      <w:r w:rsidRPr="00687455">
        <w:rPr>
          <w:rFonts w:ascii="Book Antiqua" w:hAnsi="Book Antiqua"/>
          <w:b/>
        </w:rPr>
        <w:t>Članak 3.</w:t>
      </w:r>
    </w:p>
    <w:p w:rsidR="00687455" w:rsidRDefault="00687455" w:rsidP="0068745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 na snagu osmog dana od dana objave u „Službenom vjesniku“ Vukovarsko-srijemske županije. </w:t>
      </w:r>
    </w:p>
    <w:p w:rsidR="00687455" w:rsidRDefault="00687455" w:rsidP="00687455">
      <w:pPr>
        <w:jc w:val="both"/>
        <w:rPr>
          <w:rFonts w:ascii="Book Antiqua" w:hAnsi="Book Antiqua"/>
        </w:rPr>
      </w:pPr>
    </w:p>
    <w:p w:rsidR="00687455" w:rsidRDefault="00687455" w:rsidP="00687455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PREDSJEDNIK OPĆINSKOG VIJEĆA</w:t>
      </w:r>
    </w:p>
    <w:p w:rsidR="00687455" w:rsidRPr="009556FA" w:rsidRDefault="00687455" w:rsidP="00687455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687455" w:rsidRPr="00687455" w:rsidRDefault="00687455" w:rsidP="00687455">
      <w:pPr>
        <w:jc w:val="both"/>
        <w:rPr>
          <w:rFonts w:ascii="Book Antiqua" w:hAnsi="Book Antiqua"/>
        </w:rPr>
      </w:pPr>
    </w:p>
    <w:sectPr w:rsidR="00687455" w:rsidRPr="0068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5"/>
    <w:rsid w:val="00551CEA"/>
    <w:rsid w:val="00687455"/>
    <w:rsid w:val="00695663"/>
    <w:rsid w:val="00A2181C"/>
    <w:rsid w:val="00E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C18E-3616-485F-B73E-AC62E200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2020-03-06T12:03:00Z</cp:lastPrinted>
  <dcterms:created xsi:type="dcterms:W3CDTF">2020-03-06T11:45:00Z</dcterms:created>
  <dcterms:modified xsi:type="dcterms:W3CDTF">2020-03-06T12:51:00Z</dcterms:modified>
</cp:coreProperties>
</file>