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22" w:rsidRPr="00173BB7" w:rsidRDefault="00221022" w:rsidP="00221022">
      <w:pPr>
        <w:spacing w:after="0"/>
        <w:rPr>
          <w:rFonts w:ascii="Book Antiqua" w:hAnsi="Book Antiqua"/>
        </w:rPr>
      </w:pPr>
      <w:r w:rsidRPr="00173BB7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35914DEE" wp14:editId="22677523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BB7">
        <w:rPr>
          <w:rFonts w:ascii="Book Antiqua" w:hAnsi="Book Antiqua"/>
        </w:rPr>
        <w:t xml:space="preserve">                </w:t>
      </w:r>
    </w:p>
    <w:p w:rsidR="00221022" w:rsidRPr="00173BB7" w:rsidRDefault="00221022" w:rsidP="00221022">
      <w:pPr>
        <w:spacing w:after="0"/>
        <w:rPr>
          <w:rFonts w:ascii="Book Antiqua" w:hAnsi="Book Antiqua"/>
        </w:rPr>
      </w:pPr>
    </w:p>
    <w:p w:rsidR="00221022" w:rsidRPr="00173BB7" w:rsidRDefault="00221022" w:rsidP="00221022">
      <w:pPr>
        <w:spacing w:after="0"/>
        <w:rPr>
          <w:rFonts w:ascii="Book Antiqua" w:hAnsi="Book Antiqua"/>
        </w:rPr>
      </w:pPr>
    </w:p>
    <w:p w:rsidR="00221022" w:rsidRPr="00173BB7" w:rsidRDefault="00221022" w:rsidP="00221022">
      <w:pPr>
        <w:spacing w:after="0"/>
        <w:rPr>
          <w:rFonts w:ascii="Book Antiqua" w:hAnsi="Book Antiqua"/>
        </w:rPr>
      </w:pPr>
      <w:r w:rsidRPr="00173BB7">
        <w:rPr>
          <w:rFonts w:ascii="Book Antiqua" w:hAnsi="Book Antiqua"/>
        </w:rPr>
        <w:t>REPUBLIKA HRVATSKA</w:t>
      </w:r>
    </w:p>
    <w:p w:rsidR="00221022" w:rsidRPr="00173BB7" w:rsidRDefault="00221022" w:rsidP="00221022">
      <w:pPr>
        <w:spacing w:after="0"/>
        <w:rPr>
          <w:rFonts w:ascii="Book Antiqua" w:hAnsi="Book Antiqua"/>
        </w:rPr>
      </w:pPr>
      <w:r w:rsidRPr="00173BB7">
        <w:rPr>
          <w:rFonts w:ascii="Book Antiqua" w:hAnsi="Book Antiqua"/>
        </w:rPr>
        <w:t>VUKOVARSKO-SRIJEMSKA ŽUPANIJA</w:t>
      </w:r>
    </w:p>
    <w:p w:rsidR="00221022" w:rsidRPr="00173BB7" w:rsidRDefault="00221022" w:rsidP="00221022">
      <w:pPr>
        <w:spacing w:after="0"/>
        <w:rPr>
          <w:rFonts w:ascii="Book Antiqua" w:hAnsi="Book Antiqua"/>
          <w:b/>
        </w:rPr>
      </w:pPr>
      <w:r w:rsidRPr="00173BB7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760572BD" wp14:editId="4A0FB140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BB7">
        <w:rPr>
          <w:rFonts w:ascii="Book Antiqua" w:hAnsi="Book Antiqua"/>
        </w:rPr>
        <w:t xml:space="preserve"> </w:t>
      </w:r>
      <w:r w:rsidRPr="00173BB7">
        <w:rPr>
          <w:rFonts w:ascii="Book Antiqua" w:hAnsi="Book Antiqua"/>
          <w:b/>
        </w:rPr>
        <w:t>OPĆINA TOVARNIK</w:t>
      </w:r>
    </w:p>
    <w:p w:rsidR="00221022" w:rsidRPr="00173BB7" w:rsidRDefault="00221022" w:rsidP="00221022">
      <w:pPr>
        <w:spacing w:after="0"/>
        <w:rPr>
          <w:rFonts w:ascii="Book Antiqua" w:hAnsi="Book Antiqua"/>
          <w:b/>
        </w:rPr>
      </w:pPr>
      <w:r w:rsidRPr="00173BB7">
        <w:rPr>
          <w:rFonts w:ascii="Book Antiqua" w:hAnsi="Book Antiqua"/>
          <w:b/>
        </w:rPr>
        <w:t xml:space="preserve"> OPĆINSKI NAČELNIK</w:t>
      </w:r>
    </w:p>
    <w:p w:rsidR="00221022" w:rsidRPr="00173BB7" w:rsidRDefault="00221022" w:rsidP="00221022">
      <w:pPr>
        <w:spacing w:after="0"/>
        <w:rPr>
          <w:rFonts w:ascii="Book Antiqua" w:hAnsi="Book Antiqua"/>
        </w:rPr>
      </w:pPr>
    </w:p>
    <w:p w:rsidR="00221022" w:rsidRPr="00173BB7" w:rsidRDefault="00221022" w:rsidP="00221022">
      <w:pPr>
        <w:spacing w:after="0"/>
        <w:rPr>
          <w:rFonts w:ascii="Book Antiqua" w:hAnsi="Book Antiqua"/>
        </w:rPr>
      </w:pPr>
    </w:p>
    <w:p w:rsidR="00221022" w:rsidRPr="00173BB7" w:rsidRDefault="00221022" w:rsidP="00221022">
      <w:pPr>
        <w:spacing w:after="0"/>
        <w:rPr>
          <w:rFonts w:ascii="Book Antiqua" w:hAnsi="Book Antiqua"/>
        </w:rPr>
      </w:pPr>
      <w:r w:rsidRPr="00173BB7">
        <w:rPr>
          <w:rFonts w:ascii="Book Antiqua" w:hAnsi="Book Antiqua"/>
        </w:rPr>
        <w:t>KLASA: 022-05/20-02/</w:t>
      </w:r>
      <w:r w:rsidR="00173BB7">
        <w:rPr>
          <w:rFonts w:ascii="Book Antiqua" w:hAnsi="Book Antiqua"/>
        </w:rPr>
        <w:t>02</w:t>
      </w:r>
    </w:p>
    <w:p w:rsidR="00221022" w:rsidRPr="00173BB7" w:rsidRDefault="00221022" w:rsidP="00221022">
      <w:pPr>
        <w:spacing w:after="0"/>
        <w:rPr>
          <w:rFonts w:ascii="Book Antiqua" w:hAnsi="Book Antiqua"/>
        </w:rPr>
      </w:pPr>
      <w:r w:rsidRPr="00173BB7">
        <w:rPr>
          <w:rFonts w:ascii="Book Antiqua" w:hAnsi="Book Antiqua"/>
        </w:rPr>
        <w:t>URBROJ: 2188/12-03/01-20-</w:t>
      </w:r>
      <w:r w:rsidR="00173BB7">
        <w:rPr>
          <w:rFonts w:ascii="Book Antiqua" w:hAnsi="Book Antiqua"/>
        </w:rPr>
        <w:t>1</w:t>
      </w:r>
    </w:p>
    <w:p w:rsidR="00221022" w:rsidRPr="00173BB7" w:rsidRDefault="00221022" w:rsidP="00221022">
      <w:pPr>
        <w:spacing w:after="0"/>
        <w:rPr>
          <w:rFonts w:ascii="Book Antiqua" w:hAnsi="Book Antiqua"/>
        </w:rPr>
      </w:pPr>
      <w:proofErr w:type="spellStart"/>
      <w:r w:rsidRPr="00173BB7">
        <w:rPr>
          <w:rFonts w:ascii="Book Antiqua" w:hAnsi="Book Antiqua"/>
        </w:rPr>
        <w:t>Tovarnik</w:t>
      </w:r>
      <w:proofErr w:type="spellEnd"/>
      <w:r w:rsidRPr="00173BB7">
        <w:rPr>
          <w:rFonts w:ascii="Book Antiqua" w:hAnsi="Book Antiqua"/>
        </w:rPr>
        <w:t xml:space="preserve">, </w:t>
      </w:r>
      <w:r w:rsidR="00596C7A" w:rsidRPr="00173BB7">
        <w:rPr>
          <w:rFonts w:ascii="Book Antiqua" w:hAnsi="Book Antiqua"/>
        </w:rPr>
        <w:t xml:space="preserve">20.2.2020. </w:t>
      </w:r>
      <w:bookmarkStart w:id="0" w:name="_GoBack"/>
      <w:bookmarkEnd w:id="0"/>
    </w:p>
    <w:p w:rsidR="00221022" w:rsidRPr="00173BB7" w:rsidRDefault="00221022" w:rsidP="00221022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  <w:r w:rsidRPr="00173BB7">
        <w:rPr>
          <w:rFonts w:ascii="Book Antiqua" w:hAnsi="Book Antiqua"/>
        </w:rPr>
        <w:t xml:space="preserve">OPĆINSKOM VIJEĆU OPĆINE TOVARNIK </w:t>
      </w:r>
    </w:p>
    <w:p w:rsidR="00221022" w:rsidRPr="00173BB7" w:rsidRDefault="00221022" w:rsidP="00221022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  <w:r w:rsidRPr="00173BB7">
        <w:rPr>
          <w:rFonts w:ascii="Book Antiqua" w:hAnsi="Book Antiqua"/>
        </w:rPr>
        <w:t>- vijećnicima</w:t>
      </w:r>
    </w:p>
    <w:p w:rsidR="00221022" w:rsidRPr="00173BB7" w:rsidRDefault="00221022" w:rsidP="00221022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</w:p>
    <w:p w:rsidR="00173BB7" w:rsidRDefault="00173BB7" w:rsidP="00221022">
      <w:pPr>
        <w:pStyle w:val="ZNaslov2"/>
        <w:spacing w:before="0" w:after="0"/>
        <w:ind w:right="23"/>
        <w:rPr>
          <w:rFonts w:ascii="Book Antiqua" w:hAnsi="Book Antiqua" w:cs="Times New Roman"/>
          <w:sz w:val="22"/>
          <w:szCs w:val="22"/>
        </w:rPr>
      </w:pPr>
    </w:p>
    <w:p w:rsidR="00221022" w:rsidRPr="00173BB7" w:rsidRDefault="00221022" w:rsidP="00221022">
      <w:pPr>
        <w:pStyle w:val="ZNaslov2"/>
        <w:spacing w:before="0" w:after="0"/>
        <w:ind w:right="23"/>
        <w:rPr>
          <w:rFonts w:ascii="Book Antiqua" w:hAnsi="Book Antiqua" w:cs="Times New Roman"/>
          <w:bCs w:val="0"/>
          <w:w w:val="110"/>
          <w:sz w:val="22"/>
          <w:szCs w:val="22"/>
        </w:rPr>
      </w:pPr>
      <w:r w:rsidRPr="00173BB7">
        <w:rPr>
          <w:rFonts w:ascii="Book Antiqua" w:hAnsi="Book Antiqua" w:cs="Times New Roman"/>
          <w:sz w:val="22"/>
          <w:szCs w:val="22"/>
        </w:rPr>
        <w:t xml:space="preserve">PREDMET: prijedlog  Statutarne odluke o izmjenama i dopunama Statuta Općine </w:t>
      </w:r>
      <w:proofErr w:type="spellStart"/>
      <w:r w:rsidRPr="00173BB7">
        <w:rPr>
          <w:rFonts w:ascii="Book Antiqua" w:hAnsi="Book Antiqua" w:cs="Times New Roman"/>
          <w:sz w:val="22"/>
          <w:szCs w:val="22"/>
        </w:rPr>
        <w:t>Tovarnik</w:t>
      </w:r>
      <w:proofErr w:type="spellEnd"/>
    </w:p>
    <w:p w:rsidR="00221022" w:rsidRPr="00173BB7" w:rsidRDefault="00221022" w:rsidP="00221022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</w:p>
    <w:p w:rsidR="00221022" w:rsidRPr="00173BB7" w:rsidRDefault="00221022" w:rsidP="00221022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173BB7">
        <w:rPr>
          <w:rFonts w:ascii="Book Antiqua" w:hAnsi="Book Antiqua" w:cs="Times New Roman"/>
          <w:i w:val="0"/>
          <w:sz w:val="22"/>
          <w:szCs w:val="22"/>
        </w:rPr>
        <w:t xml:space="preserve">PRAVNA OSNOVA: </w:t>
      </w:r>
      <w:r w:rsidRPr="00173BB7">
        <w:rPr>
          <w:rFonts w:ascii="Book Antiqua" w:hAnsi="Book Antiqua" w:cs="Times New Roman"/>
          <w:i w:val="0"/>
          <w:color w:val="000000"/>
          <w:sz w:val="22"/>
          <w:szCs w:val="22"/>
        </w:rPr>
        <w:t xml:space="preserve">članak 31. Statuta Općine </w:t>
      </w:r>
      <w:proofErr w:type="spellStart"/>
      <w:r w:rsidRPr="00173BB7">
        <w:rPr>
          <w:rFonts w:ascii="Book Antiqua" w:hAnsi="Book Antiqua" w:cs="Times New Roman"/>
          <w:i w:val="0"/>
          <w:color w:val="000000"/>
          <w:sz w:val="22"/>
          <w:szCs w:val="22"/>
        </w:rPr>
        <w:t>Tovarnik</w:t>
      </w:r>
      <w:proofErr w:type="spellEnd"/>
      <w:r w:rsidRPr="00173BB7">
        <w:rPr>
          <w:rFonts w:ascii="Book Antiqua" w:hAnsi="Book Antiqua" w:cs="Times New Roman"/>
          <w:i w:val="0"/>
          <w:color w:val="000000"/>
          <w:sz w:val="22"/>
          <w:szCs w:val="22"/>
        </w:rPr>
        <w:t xml:space="preserve">  ( Službeni vjesnik  Vukovarsko-srijemske županije, broj 4/13, 14/13</w:t>
      </w:r>
      <w:r w:rsidR="008D114F" w:rsidRPr="00173BB7">
        <w:rPr>
          <w:rFonts w:ascii="Book Antiqua" w:hAnsi="Book Antiqua" w:cs="Times New Roman"/>
          <w:i w:val="0"/>
          <w:color w:val="000000"/>
          <w:sz w:val="22"/>
          <w:szCs w:val="22"/>
        </w:rPr>
        <w:t xml:space="preserve">, 1/18 </w:t>
      </w:r>
      <w:r w:rsidRPr="00173BB7">
        <w:rPr>
          <w:rFonts w:ascii="Book Antiqua" w:hAnsi="Book Antiqua" w:cs="Times New Roman"/>
          <w:i w:val="0"/>
          <w:color w:val="000000"/>
          <w:sz w:val="22"/>
          <w:szCs w:val="22"/>
        </w:rPr>
        <w:t xml:space="preserve">), </w:t>
      </w:r>
      <w:r w:rsidRPr="00173BB7">
        <w:rPr>
          <w:rFonts w:ascii="Book Antiqua" w:hAnsi="Book Antiqua" w:cs="Times New Roman"/>
          <w:i w:val="0"/>
          <w:sz w:val="22"/>
          <w:szCs w:val="22"/>
        </w:rPr>
        <w:t xml:space="preserve">članak  </w:t>
      </w:r>
      <w:r w:rsidR="00FA2AE7" w:rsidRPr="00173BB7">
        <w:rPr>
          <w:rFonts w:ascii="Book Antiqua" w:hAnsi="Book Antiqua" w:cs="Times New Roman"/>
          <w:i w:val="0"/>
          <w:sz w:val="22"/>
          <w:szCs w:val="22"/>
        </w:rPr>
        <w:t>16</w:t>
      </w:r>
      <w:r w:rsidRPr="00173BB7">
        <w:rPr>
          <w:rFonts w:ascii="Book Antiqua" w:hAnsi="Book Antiqua" w:cs="Times New Roman"/>
          <w:i w:val="0"/>
          <w:sz w:val="22"/>
          <w:szCs w:val="22"/>
        </w:rPr>
        <w:t xml:space="preserve">. Zakon o izmjenama i dopunama Zakona o lokalnoj i područnoj (regionalnoj ) samoupravi (NN </w:t>
      </w:r>
      <w:r w:rsidR="00FA2AE7" w:rsidRPr="00173BB7">
        <w:rPr>
          <w:rFonts w:ascii="Book Antiqua" w:hAnsi="Book Antiqua" w:cs="Times New Roman"/>
          <w:i w:val="0"/>
          <w:sz w:val="22"/>
          <w:szCs w:val="22"/>
        </w:rPr>
        <w:t>98/19</w:t>
      </w:r>
      <w:r w:rsidRPr="00173BB7">
        <w:rPr>
          <w:rFonts w:ascii="Book Antiqua" w:hAnsi="Book Antiqua" w:cs="Times New Roman"/>
          <w:i w:val="0"/>
          <w:sz w:val="22"/>
          <w:szCs w:val="22"/>
        </w:rPr>
        <w:t>)</w:t>
      </w:r>
    </w:p>
    <w:p w:rsidR="00221022" w:rsidRPr="00173BB7" w:rsidRDefault="00221022" w:rsidP="00221022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173BB7">
        <w:rPr>
          <w:rFonts w:ascii="Book Antiqua" w:hAnsi="Book Antiqua" w:cs="Times New Roman"/>
          <w:i w:val="0"/>
          <w:sz w:val="22"/>
          <w:szCs w:val="22"/>
        </w:rPr>
        <w:t xml:space="preserve">PREDLAGATELJ: Načelnica Općine </w:t>
      </w:r>
      <w:proofErr w:type="spellStart"/>
      <w:r w:rsidRPr="00173BB7">
        <w:rPr>
          <w:rFonts w:ascii="Book Antiqua" w:hAnsi="Book Antiqua" w:cs="Times New Roman"/>
          <w:i w:val="0"/>
          <w:sz w:val="22"/>
          <w:szCs w:val="22"/>
        </w:rPr>
        <w:t>Tovarnik</w:t>
      </w:r>
      <w:proofErr w:type="spellEnd"/>
    </w:p>
    <w:p w:rsidR="00221022" w:rsidRPr="00173BB7" w:rsidRDefault="00221022" w:rsidP="00221022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173BB7">
        <w:rPr>
          <w:rFonts w:ascii="Book Antiqua" w:hAnsi="Book Antiqua" w:cs="Times New Roman"/>
          <w:i w:val="0"/>
          <w:sz w:val="22"/>
          <w:szCs w:val="22"/>
        </w:rPr>
        <w:t>NADLEŽNOST ZA DONOŠENJE: Općinsko vijeće</w:t>
      </w:r>
    </w:p>
    <w:p w:rsidR="00221022" w:rsidRPr="00173BB7" w:rsidRDefault="00221022" w:rsidP="00221022">
      <w:pPr>
        <w:rPr>
          <w:rFonts w:ascii="Book Antiqua" w:hAnsi="Book Antiqua"/>
        </w:rPr>
      </w:pPr>
      <w:r w:rsidRPr="00173BB7">
        <w:rPr>
          <w:rFonts w:ascii="Book Antiqua" w:hAnsi="Book Antiqua"/>
        </w:rPr>
        <w:t xml:space="preserve">TEKST PRIJEDLOGA: </w:t>
      </w:r>
    </w:p>
    <w:p w:rsidR="0009417F" w:rsidRPr="00173BB7" w:rsidRDefault="0009417F" w:rsidP="0009417F">
      <w:pPr>
        <w:tabs>
          <w:tab w:val="left" w:pos="567"/>
        </w:tabs>
        <w:spacing w:after="0"/>
        <w:rPr>
          <w:rFonts w:ascii="Book Antiqua" w:hAnsi="Book Antiqua" w:cs="Times New Roman"/>
          <w:b/>
        </w:rPr>
      </w:pPr>
    </w:p>
    <w:p w:rsidR="0009417F" w:rsidRPr="00173BB7" w:rsidRDefault="0009417F" w:rsidP="00FA2AE7">
      <w:pPr>
        <w:tabs>
          <w:tab w:val="left" w:pos="567"/>
        </w:tabs>
        <w:spacing w:after="0"/>
        <w:rPr>
          <w:rFonts w:ascii="Book Antiqua" w:hAnsi="Book Antiqua" w:cs="Times New Roman"/>
          <w:b/>
        </w:rPr>
      </w:pPr>
    </w:p>
    <w:p w:rsidR="0009417F" w:rsidRPr="00173BB7" w:rsidRDefault="0009417F" w:rsidP="0009417F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color w:val="FF0000"/>
        </w:rPr>
      </w:pPr>
    </w:p>
    <w:p w:rsidR="0009417F" w:rsidRPr="00173BB7" w:rsidRDefault="0009417F" w:rsidP="0009417F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  <w:r w:rsidRPr="00173BB7">
        <w:rPr>
          <w:rFonts w:ascii="Book Antiqua" w:hAnsi="Book Antiqua" w:cs="Times New Roman"/>
          <w:b/>
        </w:rPr>
        <w:t>Članak 1.</w:t>
      </w:r>
    </w:p>
    <w:p w:rsidR="0009417F" w:rsidRPr="00173BB7" w:rsidRDefault="0009417F" w:rsidP="00FA2AE7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173BB7">
        <w:rPr>
          <w:rFonts w:ascii="Book Antiqua" w:hAnsi="Book Antiqua" w:cs="Times New Roman"/>
        </w:rPr>
        <w:tab/>
        <w:t xml:space="preserve">U Statutu Općine </w:t>
      </w:r>
      <w:proofErr w:type="spellStart"/>
      <w:r w:rsidRPr="00173BB7">
        <w:rPr>
          <w:rFonts w:ascii="Book Antiqua" w:hAnsi="Book Antiqua" w:cs="Times New Roman"/>
        </w:rPr>
        <w:t>Tovarnik</w:t>
      </w:r>
      <w:proofErr w:type="spellEnd"/>
      <w:r w:rsidR="008D114F" w:rsidRPr="00173BB7">
        <w:rPr>
          <w:rFonts w:ascii="Book Antiqua" w:hAnsi="Book Antiqua" w:cs="Times New Roman"/>
        </w:rPr>
        <w:t xml:space="preserve"> </w:t>
      </w:r>
      <w:r w:rsidRPr="00173BB7">
        <w:rPr>
          <w:rFonts w:ascii="Book Antiqua" w:hAnsi="Book Antiqua" w:cs="Times New Roman"/>
        </w:rPr>
        <w:t xml:space="preserve">(„Službeni vjesnik“ Vukovarsko-srijemske županije broj </w:t>
      </w:r>
      <w:r w:rsidR="008D114F" w:rsidRPr="00173BB7">
        <w:rPr>
          <w:rFonts w:ascii="Book Antiqua" w:hAnsi="Book Antiqua" w:cs="Times New Roman"/>
        </w:rPr>
        <w:t>4/13, 14/13, 1</w:t>
      </w:r>
      <w:r w:rsidR="00FA2AE7" w:rsidRPr="00173BB7">
        <w:rPr>
          <w:rFonts w:ascii="Book Antiqua" w:hAnsi="Book Antiqua" w:cs="Times New Roman"/>
        </w:rPr>
        <w:t xml:space="preserve">/18 </w:t>
      </w:r>
      <w:r w:rsidRPr="00173BB7">
        <w:rPr>
          <w:rFonts w:ascii="Book Antiqua" w:hAnsi="Book Antiqua" w:cs="Times New Roman"/>
        </w:rPr>
        <w:t xml:space="preserve">) u članku 19. </w:t>
      </w:r>
      <w:r w:rsidR="00FA2AE7" w:rsidRPr="00173BB7">
        <w:rPr>
          <w:rFonts w:ascii="Book Antiqua" w:hAnsi="Book Antiqua" w:cs="Times New Roman"/>
        </w:rPr>
        <w:t xml:space="preserve"> </w:t>
      </w:r>
      <w:r w:rsidRPr="00173BB7">
        <w:rPr>
          <w:rFonts w:ascii="Book Antiqua" w:hAnsi="Book Antiqua" w:cs="Times New Roman"/>
        </w:rPr>
        <w:t>stavku 5 . i  stavku 6. briše se riječ „središnjeg“.</w:t>
      </w:r>
    </w:p>
    <w:p w:rsidR="0009417F" w:rsidRPr="00173BB7" w:rsidRDefault="0009417F" w:rsidP="0009417F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</w:p>
    <w:p w:rsidR="00221022" w:rsidRPr="00173BB7" w:rsidRDefault="00221022" w:rsidP="00703127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</w:p>
    <w:p w:rsidR="0009417F" w:rsidRPr="00173BB7" w:rsidRDefault="0009417F" w:rsidP="00703127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  <w:r w:rsidRPr="00173BB7">
        <w:rPr>
          <w:rFonts w:ascii="Book Antiqua" w:hAnsi="Book Antiqua" w:cs="Times New Roman"/>
          <w:b/>
        </w:rPr>
        <w:t>Članak 2.</w:t>
      </w:r>
    </w:p>
    <w:p w:rsidR="00703127" w:rsidRPr="00173BB7" w:rsidRDefault="00FA2AE7" w:rsidP="0009417F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173BB7">
        <w:rPr>
          <w:rFonts w:ascii="Book Antiqua" w:hAnsi="Book Antiqua" w:cs="Times New Roman"/>
        </w:rPr>
        <w:t>U članku 20.</w:t>
      </w:r>
    </w:p>
    <w:p w:rsidR="00703127" w:rsidRPr="00173BB7" w:rsidRDefault="00703127" w:rsidP="00FA2AE7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173BB7">
        <w:rPr>
          <w:rFonts w:ascii="Book Antiqua" w:hAnsi="Book Antiqua" w:cs="Times New Roman"/>
        </w:rPr>
        <w:t xml:space="preserve">stavku 4  briše se riječ „središnjem“ </w:t>
      </w:r>
    </w:p>
    <w:p w:rsidR="00703127" w:rsidRPr="00173BB7" w:rsidRDefault="00703127" w:rsidP="00FA2AE7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173BB7">
        <w:rPr>
          <w:rFonts w:ascii="Book Antiqua" w:hAnsi="Book Antiqua" w:cs="Times New Roman"/>
        </w:rPr>
        <w:t xml:space="preserve">stavku 5. briše se riječ „ središnje“ </w:t>
      </w:r>
    </w:p>
    <w:p w:rsidR="00703127" w:rsidRPr="00173BB7" w:rsidRDefault="00703127" w:rsidP="00FA2AE7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173BB7">
        <w:rPr>
          <w:rFonts w:ascii="Book Antiqua" w:hAnsi="Book Antiqua" w:cs="Times New Roman"/>
        </w:rPr>
        <w:t xml:space="preserve">stavku 8. briše se riječ „središnjem“ </w:t>
      </w:r>
    </w:p>
    <w:p w:rsidR="00703127" w:rsidRPr="00173BB7" w:rsidRDefault="00703127" w:rsidP="0009417F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</w:p>
    <w:p w:rsidR="0009417F" w:rsidRPr="00173BB7" w:rsidRDefault="0009417F" w:rsidP="0009417F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</w:p>
    <w:p w:rsidR="00187249" w:rsidRPr="00173BB7" w:rsidRDefault="0083417F" w:rsidP="00703127">
      <w:pPr>
        <w:jc w:val="center"/>
        <w:rPr>
          <w:rFonts w:ascii="Book Antiqua" w:hAnsi="Book Antiqua"/>
          <w:b/>
        </w:rPr>
      </w:pPr>
      <w:r w:rsidRPr="00173BB7">
        <w:rPr>
          <w:rFonts w:ascii="Book Antiqua" w:hAnsi="Book Antiqua"/>
          <w:b/>
        </w:rPr>
        <w:t>Č</w:t>
      </w:r>
      <w:r w:rsidR="00703127" w:rsidRPr="00173BB7">
        <w:rPr>
          <w:rFonts w:ascii="Book Antiqua" w:hAnsi="Book Antiqua"/>
          <w:b/>
        </w:rPr>
        <w:t xml:space="preserve">lanak 3. </w:t>
      </w:r>
    </w:p>
    <w:p w:rsidR="00703127" w:rsidRPr="00173BB7" w:rsidRDefault="00703127" w:rsidP="00703127">
      <w:pPr>
        <w:rPr>
          <w:rFonts w:ascii="Book Antiqua" w:hAnsi="Book Antiqua"/>
        </w:rPr>
      </w:pPr>
      <w:r w:rsidRPr="00173BB7">
        <w:rPr>
          <w:rFonts w:ascii="Book Antiqua" w:hAnsi="Book Antiqua"/>
        </w:rPr>
        <w:t xml:space="preserve">U članku 24. briše se riječ: „središnje“ </w:t>
      </w:r>
    </w:p>
    <w:p w:rsidR="00703127" w:rsidRPr="00173BB7" w:rsidRDefault="00703127" w:rsidP="00E67023">
      <w:pPr>
        <w:jc w:val="center"/>
        <w:rPr>
          <w:rFonts w:ascii="Book Antiqua" w:hAnsi="Book Antiqua"/>
          <w:b/>
        </w:rPr>
      </w:pPr>
      <w:r w:rsidRPr="00173BB7">
        <w:rPr>
          <w:rFonts w:ascii="Book Antiqua" w:hAnsi="Book Antiqua"/>
          <w:b/>
        </w:rPr>
        <w:t>Članak 4.</w:t>
      </w:r>
    </w:p>
    <w:p w:rsidR="0083417F" w:rsidRPr="00173BB7" w:rsidRDefault="00E67023" w:rsidP="00703127">
      <w:pPr>
        <w:rPr>
          <w:rFonts w:ascii="Book Antiqua" w:hAnsi="Book Antiqua"/>
        </w:rPr>
      </w:pPr>
      <w:r w:rsidRPr="00173BB7">
        <w:rPr>
          <w:rFonts w:ascii="Book Antiqua" w:hAnsi="Book Antiqua"/>
        </w:rPr>
        <w:t xml:space="preserve">U članku 33. </w:t>
      </w:r>
    </w:p>
    <w:p w:rsidR="00703127" w:rsidRPr="00173BB7" w:rsidRDefault="00E67023" w:rsidP="00FA2AE7">
      <w:pPr>
        <w:rPr>
          <w:rFonts w:ascii="Book Antiqua" w:hAnsi="Book Antiqua"/>
        </w:rPr>
      </w:pPr>
      <w:r w:rsidRPr="00173BB7">
        <w:rPr>
          <w:rFonts w:ascii="Book Antiqua" w:hAnsi="Book Antiqua"/>
        </w:rPr>
        <w:t>stavak 2</w:t>
      </w:r>
      <w:r w:rsidR="00FA2AE7" w:rsidRPr="00173BB7">
        <w:rPr>
          <w:rFonts w:ascii="Book Antiqua" w:hAnsi="Book Antiqua"/>
        </w:rPr>
        <w:t>.</w:t>
      </w:r>
      <w:r w:rsidRPr="00173BB7">
        <w:rPr>
          <w:rFonts w:ascii="Book Antiqua" w:hAnsi="Book Antiqua"/>
        </w:rPr>
        <w:t xml:space="preserve">  mijenja se i glas</w:t>
      </w:r>
      <w:r w:rsidR="0083417F" w:rsidRPr="00173BB7">
        <w:rPr>
          <w:rFonts w:ascii="Book Antiqua" w:hAnsi="Book Antiqua"/>
        </w:rPr>
        <w:t>i</w:t>
      </w:r>
      <w:r w:rsidRPr="00173BB7">
        <w:rPr>
          <w:rFonts w:ascii="Book Antiqua" w:hAnsi="Book Antiqua"/>
        </w:rPr>
        <w:t>:</w:t>
      </w:r>
    </w:p>
    <w:p w:rsidR="00E67023" w:rsidRPr="00173BB7" w:rsidRDefault="00E67023" w:rsidP="00E67023">
      <w:pPr>
        <w:tabs>
          <w:tab w:val="left" w:pos="709"/>
          <w:tab w:val="left" w:pos="7088"/>
        </w:tabs>
        <w:rPr>
          <w:rFonts w:ascii="Book Antiqua" w:hAnsi="Book Antiqua"/>
        </w:rPr>
      </w:pPr>
      <w:r w:rsidRPr="00173BB7">
        <w:rPr>
          <w:rFonts w:ascii="Book Antiqua" w:hAnsi="Book Antiqua"/>
        </w:rPr>
        <w:lastRenderedPageBreak/>
        <w:t xml:space="preserve">„Predsjednik općinskog vijeća  dostavlja Statut,  poslovnik,  proračun i duge Opće akte </w:t>
      </w:r>
      <w:r w:rsidRPr="00173BB7">
        <w:rPr>
          <w:rFonts w:ascii="Book Antiqua" w:hAnsi="Book Antiqua" w:cs="Times New Roman"/>
          <w:b/>
        </w:rPr>
        <w:t>nadležnom tijelu državne uprave u čijem je djelokrugu opći akt</w:t>
      </w:r>
      <w:r w:rsidRPr="00173BB7">
        <w:rPr>
          <w:rFonts w:ascii="Book Antiqua" w:hAnsi="Book Antiqua"/>
          <w:b/>
        </w:rPr>
        <w:t>,</w:t>
      </w:r>
      <w:r w:rsidRPr="00173BB7">
        <w:rPr>
          <w:rFonts w:ascii="Book Antiqua" w:hAnsi="Book Antiqua"/>
        </w:rPr>
        <w:t xml:space="preserve"> s izvatkom iz zapisnika,  u roku  od 15 dana od dana donošenja, te</w:t>
      </w:r>
      <w:r w:rsidR="00FA2AE7" w:rsidRPr="00173BB7">
        <w:rPr>
          <w:rFonts w:ascii="Book Antiqua" w:hAnsi="Book Antiqua"/>
        </w:rPr>
        <w:t xml:space="preserve"> bez odgode općinskom načelniku.“</w:t>
      </w:r>
    </w:p>
    <w:p w:rsidR="00E67023" w:rsidRPr="00173BB7" w:rsidRDefault="00E67023" w:rsidP="00E67023">
      <w:pPr>
        <w:tabs>
          <w:tab w:val="left" w:pos="709"/>
          <w:tab w:val="left" w:pos="7088"/>
        </w:tabs>
        <w:jc w:val="center"/>
        <w:rPr>
          <w:rFonts w:ascii="Book Antiqua" w:hAnsi="Book Antiqua"/>
          <w:b/>
        </w:rPr>
      </w:pPr>
      <w:r w:rsidRPr="00173BB7">
        <w:rPr>
          <w:rFonts w:ascii="Book Antiqua" w:hAnsi="Book Antiqua"/>
          <w:b/>
        </w:rPr>
        <w:t>Članak 5.</w:t>
      </w:r>
    </w:p>
    <w:p w:rsidR="0083417F" w:rsidRPr="00173BB7" w:rsidRDefault="00E67023" w:rsidP="00E67023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173BB7">
        <w:rPr>
          <w:rFonts w:ascii="Book Antiqua" w:hAnsi="Book Antiqua" w:cs="Times New Roman"/>
        </w:rPr>
        <w:t>U članku 48</w:t>
      </w:r>
      <w:r w:rsidR="00FA2AE7" w:rsidRPr="00173BB7">
        <w:rPr>
          <w:rFonts w:ascii="Book Antiqua" w:hAnsi="Book Antiqua" w:cs="Times New Roman"/>
        </w:rPr>
        <w:t>. stavku 3</w:t>
      </w:r>
      <w:r w:rsidR="008D114F" w:rsidRPr="00173BB7">
        <w:rPr>
          <w:rFonts w:ascii="Book Antiqua" w:hAnsi="Book Antiqua" w:cs="Times New Roman"/>
        </w:rPr>
        <w:t xml:space="preserve">, </w:t>
      </w:r>
      <w:r w:rsidR="0083417F" w:rsidRPr="00173BB7">
        <w:rPr>
          <w:rFonts w:ascii="Book Antiqua" w:hAnsi="Book Antiqua" w:cs="Times New Roman"/>
        </w:rPr>
        <w:t xml:space="preserve"> </w:t>
      </w:r>
      <w:r w:rsidRPr="00173BB7">
        <w:rPr>
          <w:rFonts w:ascii="Book Antiqua" w:hAnsi="Book Antiqua" w:cs="Times New Roman"/>
        </w:rPr>
        <w:t xml:space="preserve"> </w:t>
      </w:r>
    </w:p>
    <w:p w:rsidR="00E67023" w:rsidRPr="00173BB7" w:rsidRDefault="00E67023" w:rsidP="00FA2AE7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173BB7">
        <w:rPr>
          <w:rFonts w:ascii="Book Antiqua" w:hAnsi="Book Antiqua" w:cs="Times New Roman"/>
        </w:rPr>
        <w:t xml:space="preserve">alineji 26. brišu se riječi „odnosno poslova državne uprave, ako su preneseni na Općinu“ zamjenjuju se riječima </w:t>
      </w:r>
      <w:r w:rsidRPr="00173BB7">
        <w:rPr>
          <w:rFonts w:ascii="Book Antiqua" w:hAnsi="Book Antiqua" w:cs="Times New Roman"/>
          <w:b/>
        </w:rPr>
        <w:t>„ i pov</w:t>
      </w:r>
      <w:r w:rsidR="0083417F" w:rsidRPr="00173BB7">
        <w:rPr>
          <w:rFonts w:ascii="Book Antiqua" w:hAnsi="Book Antiqua" w:cs="Times New Roman"/>
          <w:b/>
        </w:rPr>
        <w:t>jerenih poslova državne uprave“</w:t>
      </w:r>
    </w:p>
    <w:p w:rsidR="0083417F" w:rsidRPr="00173BB7" w:rsidRDefault="0083417F" w:rsidP="00FA2AE7">
      <w:pPr>
        <w:tabs>
          <w:tab w:val="left" w:pos="567"/>
        </w:tabs>
        <w:spacing w:after="0"/>
        <w:jc w:val="both"/>
        <w:rPr>
          <w:rFonts w:ascii="Book Antiqua" w:hAnsi="Book Antiqua" w:cs="Times New Roman"/>
          <w:b/>
        </w:rPr>
      </w:pPr>
      <w:r w:rsidRPr="00173BB7">
        <w:rPr>
          <w:rFonts w:ascii="Book Antiqua" w:hAnsi="Book Antiqua" w:cs="Times New Roman"/>
        </w:rPr>
        <w:t xml:space="preserve">alineji 27. riječi „poslovima državne uprave“ zamjenjuju se riječima </w:t>
      </w:r>
      <w:r w:rsidRPr="00173BB7">
        <w:rPr>
          <w:rFonts w:ascii="Book Antiqua" w:hAnsi="Book Antiqua" w:cs="Times New Roman"/>
          <w:b/>
        </w:rPr>
        <w:t xml:space="preserve">„ povjerenim poslovima državne uprave“ </w:t>
      </w:r>
    </w:p>
    <w:p w:rsidR="0083417F" w:rsidRPr="00173BB7" w:rsidRDefault="0083417F" w:rsidP="00E67023">
      <w:pPr>
        <w:tabs>
          <w:tab w:val="left" w:pos="567"/>
        </w:tabs>
        <w:spacing w:after="0"/>
        <w:jc w:val="both"/>
        <w:rPr>
          <w:rFonts w:ascii="Book Antiqua" w:hAnsi="Book Antiqua" w:cs="Times New Roman"/>
          <w:b/>
        </w:rPr>
      </w:pPr>
    </w:p>
    <w:p w:rsidR="0083417F" w:rsidRPr="00173BB7" w:rsidRDefault="0083417F" w:rsidP="0083417F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  <w:r w:rsidRPr="00173BB7">
        <w:rPr>
          <w:rFonts w:ascii="Book Antiqua" w:hAnsi="Book Antiqua" w:cs="Times New Roman"/>
          <w:b/>
        </w:rPr>
        <w:t>Članak 6.</w:t>
      </w:r>
    </w:p>
    <w:p w:rsidR="0083417F" w:rsidRPr="00173BB7" w:rsidRDefault="0083417F" w:rsidP="00E67023">
      <w:pPr>
        <w:tabs>
          <w:tab w:val="left" w:pos="567"/>
        </w:tabs>
        <w:spacing w:after="0"/>
        <w:jc w:val="both"/>
        <w:rPr>
          <w:rFonts w:ascii="Book Antiqua" w:hAnsi="Book Antiqua" w:cs="Times New Roman"/>
          <w:b/>
        </w:rPr>
      </w:pPr>
    </w:p>
    <w:p w:rsidR="0083417F" w:rsidRPr="00173BB7" w:rsidRDefault="0083417F" w:rsidP="0083417F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173BB7">
        <w:rPr>
          <w:rFonts w:ascii="Book Antiqua" w:hAnsi="Book Antiqua" w:cs="Times New Roman"/>
        </w:rPr>
        <w:t>U članku 51. stavku 1. alineji 1.</w:t>
      </w:r>
      <w:r w:rsidRPr="00173BB7">
        <w:rPr>
          <w:rFonts w:ascii="Book Antiqua" w:hAnsi="Book Antiqua" w:cs="Times New Roman"/>
          <w:b/>
        </w:rPr>
        <w:t xml:space="preserve"> </w:t>
      </w:r>
      <w:r w:rsidRPr="00173BB7">
        <w:rPr>
          <w:rFonts w:ascii="Book Antiqua" w:hAnsi="Book Antiqua" w:cs="Times New Roman"/>
        </w:rPr>
        <w:t>riječi „predstojnika ureda državne uprave u Vukovarsko-srijemskoj županiji“ zamjenjuju se riječima „nadležno tijelo državne uprave u čijem je djelokrugu opći akt“.</w:t>
      </w:r>
    </w:p>
    <w:p w:rsidR="00657DAC" w:rsidRPr="00173BB7" w:rsidRDefault="00657DAC" w:rsidP="00596C7A">
      <w:pPr>
        <w:tabs>
          <w:tab w:val="left" w:pos="567"/>
        </w:tabs>
        <w:spacing w:after="0"/>
        <w:rPr>
          <w:rFonts w:ascii="Book Antiqua" w:hAnsi="Book Antiqua" w:cs="Times New Roman"/>
          <w:b/>
        </w:rPr>
      </w:pPr>
    </w:p>
    <w:p w:rsidR="00657DAC" w:rsidRPr="00173BB7" w:rsidRDefault="00657DAC" w:rsidP="0083417F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</w:p>
    <w:p w:rsidR="0083417F" w:rsidRPr="00173BB7" w:rsidRDefault="0083417F" w:rsidP="0083417F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  <w:r w:rsidRPr="00173BB7">
        <w:rPr>
          <w:rFonts w:ascii="Book Antiqua" w:hAnsi="Book Antiqua" w:cs="Times New Roman"/>
          <w:b/>
        </w:rPr>
        <w:t>Članak 7.</w:t>
      </w:r>
    </w:p>
    <w:p w:rsidR="0083417F" w:rsidRPr="00173BB7" w:rsidRDefault="0083417F" w:rsidP="00E67023">
      <w:pPr>
        <w:tabs>
          <w:tab w:val="left" w:pos="567"/>
        </w:tabs>
        <w:spacing w:after="0"/>
        <w:jc w:val="both"/>
        <w:rPr>
          <w:rFonts w:ascii="Book Antiqua" w:hAnsi="Book Antiqua" w:cs="Times New Roman"/>
          <w:b/>
        </w:rPr>
      </w:pPr>
    </w:p>
    <w:p w:rsidR="00657DAC" w:rsidRPr="00173BB7" w:rsidRDefault="00657DAC" w:rsidP="00657DAC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173BB7">
        <w:rPr>
          <w:rFonts w:ascii="Book Antiqua" w:hAnsi="Book Antiqua" w:cs="Times New Roman"/>
        </w:rPr>
        <w:t>U članku 64. stavku 1. riječi „</w:t>
      </w:r>
      <w:r w:rsidRPr="00173BB7">
        <w:rPr>
          <w:rFonts w:ascii="Book Antiqua" w:hAnsi="Book Antiqua"/>
        </w:rPr>
        <w:t>poslova državne uprave koji su zakonom preneseni na Općinu</w:t>
      </w:r>
      <w:r w:rsidRPr="00173BB7">
        <w:rPr>
          <w:rFonts w:ascii="Book Antiqua" w:hAnsi="Book Antiqua" w:cs="Times New Roman"/>
        </w:rPr>
        <w:t xml:space="preserve">“ zamjenjuju se riječima </w:t>
      </w:r>
      <w:r w:rsidRPr="00173BB7">
        <w:rPr>
          <w:rFonts w:ascii="Book Antiqua" w:hAnsi="Book Antiqua" w:cs="Times New Roman"/>
          <w:b/>
        </w:rPr>
        <w:t>„povjerenih poslova državne uprave“.</w:t>
      </w:r>
      <w:r w:rsidRPr="00173BB7">
        <w:rPr>
          <w:rFonts w:ascii="Book Antiqua" w:hAnsi="Book Antiqua" w:cs="Times New Roman"/>
        </w:rPr>
        <w:t xml:space="preserve"> </w:t>
      </w:r>
    </w:p>
    <w:p w:rsidR="00E67023" w:rsidRPr="00173BB7" w:rsidRDefault="00E67023" w:rsidP="00E67023">
      <w:pPr>
        <w:tabs>
          <w:tab w:val="left" w:pos="709"/>
          <w:tab w:val="left" w:pos="7088"/>
        </w:tabs>
        <w:rPr>
          <w:rFonts w:ascii="Book Antiqua" w:hAnsi="Book Antiqua"/>
        </w:rPr>
      </w:pPr>
    </w:p>
    <w:p w:rsidR="00657DAC" w:rsidRPr="00173BB7" w:rsidRDefault="00657DAC" w:rsidP="00657DAC">
      <w:pPr>
        <w:tabs>
          <w:tab w:val="left" w:pos="709"/>
          <w:tab w:val="left" w:pos="7088"/>
        </w:tabs>
        <w:jc w:val="center"/>
        <w:rPr>
          <w:rFonts w:ascii="Book Antiqua" w:hAnsi="Book Antiqua" w:cs="Times New Roman"/>
          <w:b/>
        </w:rPr>
      </w:pPr>
      <w:r w:rsidRPr="00173BB7">
        <w:rPr>
          <w:rFonts w:ascii="Book Antiqua" w:hAnsi="Book Antiqua"/>
          <w:b/>
        </w:rPr>
        <w:t>Članak 8.</w:t>
      </w:r>
    </w:p>
    <w:p w:rsidR="00657DAC" w:rsidRPr="00173BB7" w:rsidRDefault="00657DAC" w:rsidP="00657DAC">
      <w:pPr>
        <w:tabs>
          <w:tab w:val="left" w:pos="709"/>
          <w:tab w:val="left" w:pos="7088"/>
        </w:tabs>
        <w:rPr>
          <w:rFonts w:ascii="Book Antiqua" w:hAnsi="Book Antiqua" w:cs="Times New Roman"/>
        </w:rPr>
      </w:pPr>
      <w:r w:rsidRPr="00173BB7">
        <w:rPr>
          <w:rFonts w:ascii="Book Antiqua" w:hAnsi="Book Antiqua" w:cs="Times New Roman"/>
        </w:rPr>
        <w:t xml:space="preserve"> U članku 101. </w:t>
      </w:r>
    </w:p>
    <w:p w:rsidR="00657DAC" w:rsidRPr="00173BB7" w:rsidRDefault="00657DAC" w:rsidP="00FA2AE7">
      <w:pPr>
        <w:tabs>
          <w:tab w:val="left" w:pos="709"/>
          <w:tab w:val="left" w:pos="7088"/>
        </w:tabs>
        <w:ind w:left="60"/>
        <w:rPr>
          <w:rFonts w:ascii="Book Antiqua" w:hAnsi="Book Antiqua"/>
        </w:rPr>
      </w:pPr>
      <w:r w:rsidRPr="00173BB7">
        <w:rPr>
          <w:rFonts w:ascii="Book Antiqua" w:hAnsi="Book Antiqua" w:cs="Times New Roman"/>
        </w:rPr>
        <w:t>stavku 1. briše se riječ „središnja“</w:t>
      </w:r>
    </w:p>
    <w:p w:rsidR="00657DAC" w:rsidRPr="00173BB7" w:rsidRDefault="00657DAC" w:rsidP="00FA2AE7">
      <w:pPr>
        <w:tabs>
          <w:tab w:val="left" w:pos="709"/>
          <w:tab w:val="left" w:pos="7088"/>
        </w:tabs>
        <w:ind w:left="60"/>
        <w:rPr>
          <w:rFonts w:ascii="Book Antiqua" w:hAnsi="Book Antiqua"/>
        </w:rPr>
      </w:pPr>
      <w:r w:rsidRPr="00173BB7">
        <w:rPr>
          <w:rFonts w:ascii="Book Antiqua" w:hAnsi="Book Antiqua" w:cs="Times New Roman"/>
        </w:rPr>
        <w:t>stavku 2. riječi „obavlja ured državne uprave u Vukovarsko-srijemskoj županiji i nadležna središnja tijela državne uprave,</w:t>
      </w:r>
      <w:r w:rsidRPr="00173BB7">
        <w:rPr>
          <w:rFonts w:ascii="Book Antiqua" w:hAnsi="Book Antiqua"/>
          <w:color w:val="FF0000"/>
        </w:rPr>
        <w:t xml:space="preserve"> </w:t>
      </w:r>
      <w:r w:rsidRPr="00173BB7">
        <w:rPr>
          <w:rFonts w:ascii="Book Antiqua" w:hAnsi="Book Antiqua"/>
        </w:rPr>
        <w:t>svako u svojem djelokrugu“</w:t>
      </w:r>
      <w:r w:rsidRPr="00173BB7">
        <w:rPr>
          <w:rFonts w:ascii="Book Antiqua" w:hAnsi="Book Antiqua"/>
          <w:color w:val="FF0000"/>
        </w:rPr>
        <w:t xml:space="preserve"> </w:t>
      </w:r>
      <w:r w:rsidRPr="00173BB7">
        <w:rPr>
          <w:rFonts w:ascii="Book Antiqua" w:hAnsi="Book Antiqua" w:cs="Times New Roman"/>
        </w:rPr>
        <w:t xml:space="preserve"> zamjenjuju se riječima „obavljaju nadležna tijela državne uprav</w:t>
      </w:r>
      <w:r w:rsidR="00703CB8" w:rsidRPr="00173BB7">
        <w:rPr>
          <w:rFonts w:ascii="Book Antiqua" w:hAnsi="Book Antiqua" w:cs="Times New Roman"/>
        </w:rPr>
        <w:t>e,</w:t>
      </w:r>
      <w:r w:rsidR="00703CB8" w:rsidRPr="00173BB7">
        <w:rPr>
          <w:rFonts w:ascii="Book Antiqua" w:hAnsi="Book Antiqua"/>
          <w:color w:val="FF0000"/>
        </w:rPr>
        <w:t xml:space="preserve"> </w:t>
      </w:r>
      <w:r w:rsidR="00703CB8" w:rsidRPr="00173BB7">
        <w:rPr>
          <w:rFonts w:ascii="Book Antiqua" w:hAnsi="Book Antiqua"/>
        </w:rPr>
        <w:t>svako u svojem djelokrugu,</w:t>
      </w:r>
      <w:r w:rsidR="00703CB8" w:rsidRPr="00173BB7">
        <w:rPr>
          <w:rFonts w:ascii="Book Antiqua" w:hAnsi="Book Antiqua" w:cs="Times New Roman"/>
        </w:rPr>
        <w:t xml:space="preserve"> sukladno posebnom zakonu</w:t>
      </w:r>
      <w:r w:rsidRPr="00173BB7">
        <w:rPr>
          <w:rFonts w:ascii="Book Antiqua" w:hAnsi="Book Antiqua" w:cs="Times New Roman"/>
        </w:rPr>
        <w:t>“.</w:t>
      </w:r>
    </w:p>
    <w:p w:rsidR="00173BB7" w:rsidRDefault="00173BB7" w:rsidP="008D114F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173BB7" w:rsidRDefault="00173BB7" w:rsidP="008D114F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173BB7" w:rsidRDefault="00173BB7" w:rsidP="008D114F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Članak 9.</w:t>
      </w:r>
    </w:p>
    <w:p w:rsidR="00173BB7" w:rsidRPr="00173BB7" w:rsidRDefault="00173BB7" w:rsidP="00173BB7">
      <w:pPr>
        <w:tabs>
          <w:tab w:val="left" w:pos="567"/>
        </w:tabs>
        <w:spacing w:after="0" w:line="240" w:lineRule="auto"/>
        <w:jc w:val="both"/>
        <w:rPr>
          <w:rFonts w:ascii="Book Antiqua" w:hAnsi="Book Antiqua" w:cs="Times New Roman"/>
        </w:rPr>
      </w:pPr>
      <w:r w:rsidRPr="00173BB7">
        <w:rPr>
          <w:rFonts w:ascii="Book Antiqua" w:hAnsi="Book Antiqua" w:cs="Times New Roman"/>
        </w:rPr>
        <w:t xml:space="preserve">Ostale odredbe Statuta ostaju neizmijenjene </w:t>
      </w:r>
    </w:p>
    <w:p w:rsidR="00173BB7" w:rsidRDefault="00173BB7" w:rsidP="008D114F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173BB7" w:rsidRDefault="00173BB7" w:rsidP="008D114F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703CB8" w:rsidRPr="00173BB7" w:rsidRDefault="00703CB8" w:rsidP="008D114F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  <w:r w:rsidRPr="00173BB7">
        <w:rPr>
          <w:rFonts w:ascii="Book Antiqua" w:hAnsi="Book Antiqua" w:cs="Times New Roman"/>
          <w:b/>
        </w:rPr>
        <w:t xml:space="preserve">Članak </w:t>
      </w:r>
      <w:r w:rsidR="00173BB7">
        <w:rPr>
          <w:rFonts w:ascii="Book Antiqua" w:hAnsi="Book Antiqua" w:cs="Times New Roman"/>
          <w:b/>
        </w:rPr>
        <w:t>10</w:t>
      </w:r>
      <w:r w:rsidRPr="00173BB7">
        <w:rPr>
          <w:rFonts w:ascii="Book Antiqua" w:hAnsi="Book Antiqua" w:cs="Times New Roman"/>
          <w:b/>
        </w:rPr>
        <w:t>.</w:t>
      </w:r>
    </w:p>
    <w:p w:rsidR="00703CB8" w:rsidRPr="00173BB7" w:rsidRDefault="00703CB8" w:rsidP="00703CB8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703CB8" w:rsidRPr="00173BB7" w:rsidRDefault="00703CB8" w:rsidP="00703CB8">
      <w:pPr>
        <w:tabs>
          <w:tab w:val="left" w:pos="567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 w:rsidRPr="00173BB7">
        <w:rPr>
          <w:rFonts w:ascii="Book Antiqua" w:hAnsi="Book Antiqua" w:cs="Times New Roman"/>
        </w:rPr>
        <w:t>Ova Statutarna odluka stupa na snagu osmog dana od dana objave u „Službenom vjesniku“ Vukovarsko-srijemske županije.</w:t>
      </w:r>
    </w:p>
    <w:p w:rsidR="00703CB8" w:rsidRPr="00173BB7" w:rsidRDefault="00703CB8" w:rsidP="00703CB8">
      <w:pPr>
        <w:tabs>
          <w:tab w:val="left" w:pos="567"/>
        </w:tabs>
        <w:spacing w:after="0" w:line="240" w:lineRule="auto"/>
        <w:rPr>
          <w:rFonts w:ascii="Book Antiqua" w:hAnsi="Book Antiqua" w:cs="Times New Roman"/>
          <w:b/>
        </w:rPr>
      </w:pPr>
    </w:p>
    <w:p w:rsidR="00173BB7" w:rsidRDefault="00173BB7" w:rsidP="00703127">
      <w:pPr>
        <w:rPr>
          <w:rFonts w:ascii="Book Antiqua" w:hAnsi="Book Antiqua"/>
        </w:rPr>
      </w:pPr>
    </w:p>
    <w:p w:rsidR="00173BB7" w:rsidRDefault="00173BB7" w:rsidP="00703127">
      <w:pPr>
        <w:rPr>
          <w:rFonts w:ascii="Book Antiqua" w:hAnsi="Book Antiqua"/>
        </w:rPr>
      </w:pPr>
    </w:p>
    <w:p w:rsidR="00173BB7" w:rsidRDefault="00173BB7" w:rsidP="00703127">
      <w:pPr>
        <w:rPr>
          <w:rFonts w:ascii="Book Antiqua" w:hAnsi="Book Antiqua"/>
        </w:rPr>
      </w:pPr>
    </w:p>
    <w:p w:rsidR="00E67023" w:rsidRPr="00173BB7" w:rsidRDefault="008D114F" w:rsidP="00703127">
      <w:pPr>
        <w:rPr>
          <w:rFonts w:ascii="Book Antiqua" w:hAnsi="Book Antiqua"/>
        </w:rPr>
      </w:pPr>
      <w:r w:rsidRPr="00173BB7">
        <w:rPr>
          <w:rFonts w:ascii="Book Antiqua" w:hAnsi="Book Antiqua"/>
        </w:rPr>
        <w:lastRenderedPageBreak/>
        <w:t xml:space="preserve">OBRAZLOŽENJE PRIJEDLOGA AKTA: </w:t>
      </w:r>
    </w:p>
    <w:p w:rsidR="008D114F" w:rsidRPr="00173BB7" w:rsidRDefault="008D114F" w:rsidP="00596C7A">
      <w:pPr>
        <w:jc w:val="both"/>
        <w:rPr>
          <w:rFonts w:ascii="Book Antiqua" w:hAnsi="Book Antiqua"/>
        </w:rPr>
      </w:pPr>
      <w:r w:rsidRPr="00173BB7">
        <w:rPr>
          <w:rFonts w:ascii="Book Antiqua" w:hAnsi="Book Antiqua"/>
        </w:rPr>
        <w:t xml:space="preserve">Hrvatski je sabor donio 2.10.2019. god. Zakon o </w:t>
      </w:r>
      <w:r w:rsidR="00765474" w:rsidRPr="00173BB7">
        <w:rPr>
          <w:rFonts w:ascii="Book Antiqua" w:hAnsi="Book Antiqua"/>
        </w:rPr>
        <w:t>izmjena</w:t>
      </w:r>
      <w:r w:rsidRPr="00173BB7">
        <w:rPr>
          <w:rFonts w:ascii="Book Antiqua" w:hAnsi="Book Antiqua"/>
        </w:rPr>
        <w:t>m</w:t>
      </w:r>
      <w:r w:rsidR="00765474" w:rsidRPr="00173BB7">
        <w:rPr>
          <w:rFonts w:ascii="Book Antiqua" w:hAnsi="Book Antiqua"/>
        </w:rPr>
        <w:t xml:space="preserve">a </w:t>
      </w:r>
      <w:r w:rsidRPr="00173BB7">
        <w:rPr>
          <w:rFonts w:ascii="Book Antiqua" w:hAnsi="Book Antiqua"/>
        </w:rPr>
        <w:t>i</w:t>
      </w:r>
      <w:r w:rsidR="00765474" w:rsidRPr="00173BB7">
        <w:rPr>
          <w:rFonts w:ascii="Book Antiqua" w:hAnsi="Book Antiqua"/>
        </w:rPr>
        <w:t xml:space="preserve"> </w:t>
      </w:r>
      <w:r w:rsidRPr="00173BB7">
        <w:rPr>
          <w:rFonts w:ascii="Book Antiqua" w:hAnsi="Book Antiqua"/>
        </w:rPr>
        <w:t xml:space="preserve"> dopunama </w:t>
      </w:r>
      <w:r w:rsidR="00765474" w:rsidRPr="00173BB7">
        <w:rPr>
          <w:rFonts w:ascii="Book Antiqua" w:hAnsi="Book Antiqua"/>
        </w:rPr>
        <w:t xml:space="preserve">Zakona o lokalnoj i područnoj ( regionalnoj ) samoupravi ( NN 98/19 ) koji je stupio na snagu 1.1.2020. </w:t>
      </w:r>
    </w:p>
    <w:p w:rsidR="00765474" w:rsidRPr="00173BB7" w:rsidRDefault="00765474" w:rsidP="00596C7A">
      <w:pPr>
        <w:jc w:val="both"/>
        <w:rPr>
          <w:rFonts w:ascii="Book Antiqua" w:hAnsi="Book Antiqua"/>
          <w:b/>
        </w:rPr>
      </w:pPr>
      <w:r w:rsidRPr="00173BB7">
        <w:rPr>
          <w:rFonts w:ascii="Book Antiqua" w:hAnsi="Book Antiqua"/>
        </w:rPr>
        <w:t>Najnovijim izmjenama i dopunama Zakona, izm</w:t>
      </w:r>
      <w:r w:rsidR="00596C7A" w:rsidRPr="00173BB7">
        <w:rPr>
          <w:rFonts w:ascii="Book Antiqua" w:hAnsi="Book Antiqua"/>
        </w:rPr>
        <w:t>ijenjene su i</w:t>
      </w:r>
      <w:r w:rsidRPr="00173BB7">
        <w:rPr>
          <w:rFonts w:ascii="Book Antiqua" w:hAnsi="Book Antiqua"/>
        </w:rPr>
        <w:t xml:space="preserve"> dodane nove odredbe koje se odnose na postupak nadzora zakonitosti općih akata koje u svom samoupravnom djelokrug</w:t>
      </w:r>
      <w:r w:rsidR="00596C7A" w:rsidRPr="00173BB7">
        <w:rPr>
          <w:rFonts w:ascii="Book Antiqua" w:hAnsi="Book Antiqua"/>
        </w:rPr>
        <w:t>u donose predstavnička tijela lo</w:t>
      </w:r>
      <w:r w:rsidRPr="00173BB7">
        <w:rPr>
          <w:rFonts w:ascii="Book Antiqua" w:hAnsi="Book Antiqua"/>
        </w:rPr>
        <w:t>kalne odnosno područne samouprave. Naime, dopunjena su i dorađena postojeća zakonska rješenja u pogledu nadzora s obzirom na činjenicu promjena u sustavu državne uprave donošenjem novoga zakona o sustavu državne uprave ( NN 66/19 ) te prestanka postojanja ureda državne uprave u županijama koji su do sada obavljali nadzor zakonitosti općih akata predstavničkih tijela u prvom stupnju.  U skladu s promjenama proizišlim iz zakona o sustavu državne uprave slijedom kojih uredi državne uprave u županijama</w:t>
      </w:r>
      <w:r w:rsidR="00596C7A" w:rsidRPr="00173BB7">
        <w:rPr>
          <w:rFonts w:ascii="Book Antiqua" w:hAnsi="Book Antiqua"/>
        </w:rPr>
        <w:t>,</w:t>
      </w:r>
      <w:r w:rsidRPr="00173BB7">
        <w:rPr>
          <w:rFonts w:ascii="Book Antiqua" w:hAnsi="Book Antiqua"/>
        </w:rPr>
        <w:t xml:space="preserve"> koji su bili prvostupanjska tijela državne uprave, prestaju postojati, ovlast za nadzor zakonitosti akata više ne može biti pod</w:t>
      </w:r>
      <w:r w:rsidR="00596C7A" w:rsidRPr="00173BB7">
        <w:rPr>
          <w:rFonts w:ascii="Book Antiqua" w:hAnsi="Book Antiqua"/>
        </w:rPr>
        <w:t>ijeljen</w:t>
      </w:r>
      <w:r w:rsidRPr="00173BB7">
        <w:rPr>
          <w:rFonts w:ascii="Book Antiqua" w:hAnsi="Book Antiqua"/>
        </w:rPr>
        <w:t>a</w:t>
      </w:r>
      <w:r w:rsidR="00596C7A" w:rsidRPr="00173BB7">
        <w:rPr>
          <w:rFonts w:ascii="Book Antiqua" w:hAnsi="Book Antiqua"/>
        </w:rPr>
        <w:t>,</w:t>
      </w:r>
      <w:r w:rsidRPr="00173BB7">
        <w:rPr>
          <w:rFonts w:ascii="Book Antiqua" w:hAnsi="Book Antiqua"/>
        </w:rPr>
        <w:t xml:space="preserve"> kao do sada</w:t>
      </w:r>
      <w:r w:rsidR="00596C7A" w:rsidRPr="00173BB7">
        <w:rPr>
          <w:rFonts w:ascii="Book Antiqua" w:hAnsi="Book Antiqua"/>
        </w:rPr>
        <w:t>,</w:t>
      </w:r>
      <w:r w:rsidRPr="00173BB7">
        <w:rPr>
          <w:rFonts w:ascii="Book Antiqua" w:hAnsi="Book Antiqua"/>
        </w:rPr>
        <w:t xml:space="preserve"> u dva stupnja. </w:t>
      </w:r>
      <w:r w:rsidR="00596C7A" w:rsidRPr="00173BB7">
        <w:rPr>
          <w:rFonts w:ascii="Book Antiqua" w:hAnsi="Book Antiqua"/>
        </w:rPr>
        <w:t xml:space="preserve">Slijedom navedenoga, nadzor općih akata uređen je na način  da dosadašnja ovlast predstojnika ureda državne uprave, prelazi odnosno tu će ovlast obavljati </w:t>
      </w:r>
      <w:r w:rsidR="00596C7A" w:rsidRPr="00173BB7">
        <w:rPr>
          <w:rFonts w:ascii="Book Antiqua" w:hAnsi="Book Antiqua"/>
          <w:b/>
        </w:rPr>
        <w:t xml:space="preserve">tijela državne uprave svako u svojemu djelokrugu. </w:t>
      </w:r>
    </w:p>
    <w:p w:rsidR="00596C7A" w:rsidRPr="00173BB7" w:rsidRDefault="00596C7A" w:rsidP="00596C7A">
      <w:pPr>
        <w:jc w:val="both"/>
        <w:rPr>
          <w:rFonts w:ascii="Book Antiqua" w:hAnsi="Book Antiqua"/>
        </w:rPr>
      </w:pPr>
      <w:r w:rsidRPr="00173BB7">
        <w:rPr>
          <w:rFonts w:ascii="Book Antiqua" w:hAnsi="Book Antiqua"/>
        </w:rPr>
        <w:t xml:space="preserve">Člankom 16. </w:t>
      </w:r>
      <w:r w:rsidRPr="00173BB7">
        <w:rPr>
          <w:rFonts w:ascii="Book Antiqua" w:hAnsi="Book Antiqua"/>
        </w:rPr>
        <w:t>Zakon o izmjenama i  dopunama Zakona o lokalnoj i područnoj ( regionalnoj ) samoupravi ( NN 98/19 )</w:t>
      </w:r>
      <w:r w:rsidRPr="00173BB7">
        <w:rPr>
          <w:rFonts w:ascii="Book Antiqua" w:hAnsi="Book Antiqua"/>
        </w:rPr>
        <w:t xml:space="preserve"> određen je </w:t>
      </w:r>
      <w:r w:rsidRPr="00173BB7">
        <w:rPr>
          <w:rFonts w:ascii="Book Antiqua" w:hAnsi="Book Antiqua"/>
          <w:b/>
        </w:rPr>
        <w:t>rok od 60 dana od dana stupanja na snagu istoga zakona</w:t>
      </w:r>
      <w:r w:rsidRPr="00173BB7">
        <w:rPr>
          <w:rFonts w:ascii="Book Antiqua" w:hAnsi="Book Antiqua"/>
        </w:rPr>
        <w:t xml:space="preserve">, kako bi jedinice lokalne i područne samouprave uskladili svoje Statute sa odredbama istoga zakona i zapravo sa postojećim činjeničnim stanjem imajući u vidu izmjene u sustavu državne uprave. </w:t>
      </w:r>
    </w:p>
    <w:p w:rsidR="00596C7A" w:rsidRPr="00173BB7" w:rsidRDefault="00596C7A" w:rsidP="00596C7A">
      <w:pPr>
        <w:jc w:val="both"/>
        <w:rPr>
          <w:rFonts w:ascii="Book Antiqua" w:hAnsi="Book Antiqua"/>
        </w:rPr>
      </w:pPr>
      <w:r w:rsidRPr="00173BB7">
        <w:rPr>
          <w:rFonts w:ascii="Book Antiqua" w:hAnsi="Book Antiqua"/>
        </w:rPr>
        <w:t xml:space="preserve">Slijedom navedenoga, predlažem Općinskom vijeću Općine </w:t>
      </w:r>
      <w:proofErr w:type="spellStart"/>
      <w:r w:rsidRPr="00173BB7">
        <w:rPr>
          <w:rFonts w:ascii="Book Antiqua" w:hAnsi="Book Antiqua"/>
        </w:rPr>
        <w:t>Tovarnik</w:t>
      </w:r>
      <w:proofErr w:type="spellEnd"/>
      <w:r w:rsidRPr="00173BB7">
        <w:rPr>
          <w:rFonts w:ascii="Book Antiqua" w:hAnsi="Book Antiqua"/>
        </w:rPr>
        <w:t xml:space="preserve"> donošen</w:t>
      </w:r>
      <w:r w:rsidRPr="00173BB7">
        <w:rPr>
          <w:rFonts w:ascii="Book Antiqua" w:hAnsi="Book Antiqua"/>
        </w:rPr>
        <w:t>j</w:t>
      </w:r>
      <w:r w:rsidRPr="00173BB7">
        <w:rPr>
          <w:rFonts w:ascii="Book Antiqua" w:hAnsi="Book Antiqua"/>
        </w:rPr>
        <w:t xml:space="preserve">e ove Odluke o izmjenama i dopunama Statuta Općine </w:t>
      </w:r>
      <w:proofErr w:type="spellStart"/>
      <w:r w:rsidRPr="00173BB7">
        <w:rPr>
          <w:rFonts w:ascii="Book Antiqua" w:hAnsi="Book Antiqua"/>
        </w:rPr>
        <w:t>Tovarnik</w:t>
      </w:r>
      <w:proofErr w:type="spellEnd"/>
      <w:r w:rsidRPr="00173BB7">
        <w:rPr>
          <w:rFonts w:ascii="Book Antiqua" w:hAnsi="Book Antiqua"/>
        </w:rPr>
        <w:t xml:space="preserve">. </w:t>
      </w:r>
    </w:p>
    <w:p w:rsidR="00596C7A" w:rsidRPr="00173BB7" w:rsidRDefault="00596C7A" w:rsidP="00596C7A">
      <w:pPr>
        <w:jc w:val="both"/>
        <w:rPr>
          <w:rFonts w:ascii="Book Antiqua" w:hAnsi="Book Antiqua"/>
        </w:rPr>
      </w:pPr>
    </w:p>
    <w:p w:rsidR="00596C7A" w:rsidRPr="00173BB7" w:rsidRDefault="00596C7A" w:rsidP="00596C7A">
      <w:pPr>
        <w:jc w:val="both"/>
        <w:rPr>
          <w:rFonts w:ascii="Book Antiqua" w:hAnsi="Book Antiqua"/>
        </w:rPr>
      </w:pPr>
    </w:p>
    <w:p w:rsidR="00596C7A" w:rsidRPr="00173BB7" w:rsidRDefault="00596C7A" w:rsidP="00596C7A">
      <w:pPr>
        <w:jc w:val="right"/>
        <w:rPr>
          <w:rFonts w:ascii="Book Antiqua" w:hAnsi="Book Antiqua"/>
        </w:rPr>
      </w:pPr>
      <w:r w:rsidRPr="00173BB7">
        <w:rPr>
          <w:rFonts w:ascii="Book Antiqua" w:hAnsi="Book Antiqua"/>
        </w:rPr>
        <w:t>NAČELNICA OPĆINE TOVARNIK</w:t>
      </w:r>
    </w:p>
    <w:p w:rsidR="00596C7A" w:rsidRPr="00173BB7" w:rsidRDefault="00596C7A" w:rsidP="00596C7A">
      <w:pPr>
        <w:jc w:val="right"/>
        <w:rPr>
          <w:rFonts w:ascii="Book Antiqua" w:hAnsi="Book Antiqua"/>
        </w:rPr>
      </w:pPr>
      <w:r w:rsidRPr="00173BB7">
        <w:rPr>
          <w:rFonts w:ascii="Book Antiqua" w:hAnsi="Book Antiqua"/>
        </w:rPr>
        <w:t xml:space="preserve">Ruža V. </w:t>
      </w:r>
      <w:proofErr w:type="spellStart"/>
      <w:r w:rsidRPr="00173BB7">
        <w:rPr>
          <w:rFonts w:ascii="Book Antiqua" w:hAnsi="Book Antiqua"/>
        </w:rPr>
        <w:t>Šijaković</w:t>
      </w:r>
      <w:proofErr w:type="spellEnd"/>
      <w:r w:rsidRPr="00173BB7">
        <w:rPr>
          <w:rFonts w:ascii="Book Antiqua" w:hAnsi="Book Antiqua"/>
        </w:rPr>
        <w:t xml:space="preserve">, </w:t>
      </w:r>
      <w:proofErr w:type="spellStart"/>
      <w:r w:rsidRPr="00173BB7">
        <w:rPr>
          <w:rFonts w:ascii="Book Antiqua" w:hAnsi="Book Antiqua"/>
        </w:rPr>
        <w:t>oec</w:t>
      </w:r>
      <w:proofErr w:type="spellEnd"/>
      <w:r w:rsidRPr="00173BB7">
        <w:rPr>
          <w:rFonts w:ascii="Book Antiqua" w:hAnsi="Book Antiqua"/>
        </w:rPr>
        <w:t>.</w:t>
      </w:r>
    </w:p>
    <w:sectPr w:rsidR="00596C7A" w:rsidRPr="0017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52FE7"/>
    <w:multiLevelType w:val="hybridMultilevel"/>
    <w:tmpl w:val="CE58B4B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01279A"/>
    <w:multiLevelType w:val="hybridMultilevel"/>
    <w:tmpl w:val="CCC66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343B4"/>
    <w:multiLevelType w:val="hybridMultilevel"/>
    <w:tmpl w:val="7E667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C1247"/>
    <w:multiLevelType w:val="hybridMultilevel"/>
    <w:tmpl w:val="DD92E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A2495"/>
    <w:multiLevelType w:val="hybridMultilevel"/>
    <w:tmpl w:val="26341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7F"/>
    <w:rsid w:val="0009417F"/>
    <w:rsid w:val="000F0FDF"/>
    <w:rsid w:val="00173BB7"/>
    <w:rsid w:val="00187249"/>
    <w:rsid w:val="00221022"/>
    <w:rsid w:val="00596C7A"/>
    <w:rsid w:val="00657DAC"/>
    <w:rsid w:val="00703127"/>
    <w:rsid w:val="00703CB8"/>
    <w:rsid w:val="00765474"/>
    <w:rsid w:val="0083417F"/>
    <w:rsid w:val="008D114F"/>
    <w:rsid w:val="00936FC1"/>
    <w:rsid w:val="00E67023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B4534-02D1-44E9-85C2-52130FF7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7F"/>
    <w:rPr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21022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17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221022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221022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2020-02-06T10:43:00Z</dcterms:created>
  <dcterms:modified xsi:type="dcterms:W3CDTF">2020-02-19T13:17:00Z</dcterms:modified>
</cp:coreProperties>
</file>