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6CC" w:rsidRDefault="00F516CC" w:rsidP="00F516CC">
      <w:r w:rsidRPr="00123149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1562100</wp:posOffset>
            </wp:positionH>
            <wp:positionV relativeFrom="page">
              <wp:posOffset>447675</wp:posOffset>
            </wp:positionV>
            <wp:extent cx="450215" cy="581025"/>
            <wp:effectExtent l="19050" t="0" r="698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16CC" w:rsidRPr="00ED63CB" w:rsidRDefault="00F516CC" w:rsidP="00F516CC">
      <w:pPr>
        <w:jc w:val="both"/>
        <w:rPr>
          <w:rFonts w:ascii="Times New Roman" w:hAnsi="Times New Roman"/>
        </w:rPr>
      </w:pPr>
      <w:r w:rsidRPr="00ED63CB">
        <w:rPr>
          <w:rFonts w:ascii="Times New Roman" w:hAnsi="Times New Roman"/>
        </w:rPr>
        <w:t>REPUBLIKA HRVATSKA</w:t>
      </w:r>
    </w:p>
    <w:p w:rsidR="00F516CC" w:rsidRDefault="00F516CC" w:rsidP="00F516CC">
      <w:pPr>
        <w:jc w:val="both"/>
        <w:rPr>
          <w:rFonts w:ascii="Times New Roman" w:hAnsi="Times New Roman"/>
        </w:rPr>
      </w:pPr>
      <w:r w:rsidRPr="00ED63CB">
        <w:rPr>
          <w:rFonts w:ascii="Times New Roman" w:hAnsi="Times New Roman"/>
        </w:rPr>
        <w:t>VUKOVARSKO-SRIJEMSKA</w:t>
      </w:r>
      <w:r>
        <w:rPr>
          <w:rFonts w:ascii="Times New Roman" w:hAnsi="Times New Roman"/>
        </w:rPr>
        <w:t xml:space="preserve"> ŽUPANIJA</w:t>
      </w:r>
    </w:p>
    <w:p w:rsidR="00F516CC" w:rsidRDefault="00F516CC" w:rsidP="00F516CC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151765</wp:posOffset>
            </wp:positionV>
            <wp:extent cx="373380" cy="466725"/>
            <wp:effectExtent l="19050" t="0" r="7620" b="0"/>
            <wp:wrapSquare wrapText="bothSides"/>
            <wp:docPr id="1" name="Picture 1" descr="C:\Users\Korisnik\Desktop\Tovarnik_(grb)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Tovarnik_(grb) (1)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16CC" w:rsidRDefault="00F516CC" w:rsidP="00F516CC">
      <w:pPr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OPĆINA TOVARNIK                       </w:t>
      </w:r>
    </w:p>
    <w:p w:rsidR="00F516CC" w:rsidRDefault="00B35807" w:rsidP="00F516CC">
      <w:pPr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OPĆINSKA NAČELNICA</w:t>
      </w:r>
    </w:p>
    <w:p w:rsidR="00F516CC" w:rsidRDefault="00F516CC" w:rsidP="00F516CC">
      <w:pPr>
        <w:jc w:val="left"/>
        <w:rPr>
          <w:rFonts w:ascii="Times New Roman" w:hAnsi="Times New Roman"/>
          <w:b/>
        </w:rPr>
      </w:pPr>
    </w:p>
    <w:p w:rsidR="00F516CC" w:rsidRPr="00A16296" w:rsidRDefault="00F516CC" w:rsidP="00F516CC">
      <w:pPr>
        <w:jc w:val="left"/>
        <w:rPr>
          <w:rFonts w:asciiTheme="minorHAnsi" w:hAnsiTheme="minorHAnsi" w:cstheme="minorHAnsi"/>
          <w:sz w:val="20"/>
          <w:szCs w:val="20"/>
        </w:rPr>
      </w:pPr>
      <w:r w:rsidRPr="00A16296">
        <w:rPr>
          <w:rFonts w:asciiTheme="minorHAnsi" w:hAnsiTheme="minorHAnsi" w:cstheme="minorHAnsi"/>
          <w:sz w:val="20"/>
          <w:szCs w:val="20"/>
        </w:rPr>
        <w:t xml:space="preserve">KLASA: </w:t>
      </w:r>
      <w:r w:rsidR="000A0DCE" w:rsidRPr="00A16296">
        <w:rPr>
          <w:rFonts w:asciiTheme="minorHAnsi" w:hAnsiTheme="minorHAnsi" w:cstheme="minorHAnsi"/>
          <w:sz w:val="20"/>
          <w:szCs w:val="20"/>
        </w:rPr>
        <w:t>022-05/19</w:t>
      </w:r>
      <w:r w:rsidR="00FC52BA">
        <w:rPr>
          <w:rFonts w:asciiTheme="minorHAnsi" w:hAnsiTheme="minorHAnsi" w:cstheme="minorHAnsi"/>
          <w:sz w:val="20"/>
          <w:szCs w:val="20"/>
        </w:rPr>
        <w:t>-02/7</w:t>
      </w:r>
    </w:p>
    <w:p w:rsidR="00F516CC" w:rsidRPr="00A16296" w:rsidRDefault="000A0DCE" w:rsidP="00F516CC">
      <w:pPr>
        <w:jc w:val="left"/>
        <w:rPr>
          <w:rFonts w:asciiTheme="minorHAnsi" w:hAnsiTheme="minorHAnsi" w:cstheme="minorHAnsi"/>
          <w:sz w:val="20"/>
          <w:szCs w:val="20"/>
        </w:rPr>
      </w:pPr>
      <w:r w:rsidRPr="00A16296">
        <w:rPr>
          <w:rFonts w:asciiTheme="minorHAnsi" w:hAnsiTheme="minorHAnsi" w:cstheme="minorHAnsi"/>
          <w:sz w:val="20"/>
          <w:szCs w:val="20"/>
        </w:rPr>
        <w:t>URBROJ: 2188/12-03/01-19</w:t>
      </w:r>
      <w:r w:rsidR="00B35807" w:rsidRPr="00A16296">
        <w:rPr>
          <w:rFonts w:asciiTheme="minorHAnsi" w:hAnsiTheme="minorHAnsi" w:cstheme="minorHAnsi"/>
          <w:sz w:val="20"/>
          <w:szCs w:val="20"/>
        </w:rPr>
        <w:t>-1</w:t>
      </w:r>
      <w:r w:rsidR="00F516CC" w:rsidRPr="00A16296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</w:t>
      </w:r>
    </w:p>
    <w:p w:rsidR="00B35807" w:rsidRPr="00A16296" w:rsidRDefault="00FC52BA" w:rsidP="00F516CC">
      <w:pPr>
        <w:jc w:val="lef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Tovarnik</w:t>
      </w:r>
      <w:proofErr w:type="spellEnd"/>
      <w:r>
        <w:rPr>
          <w:rFonts w:asciiTheme="minorHAnsi" w:hAnsiTheme="minorHAnsi" w:cstheme="minorHAnsi"/>
          <w:sz w:val="20"/>
          <w:szCs w:val="20"/>
        </w:rPr>
        <w:t>, 15.3</w:t>
      </w:r>
      <w:r w:rsidR="000A0DCE" w:rsidRPr="00A16296">
        <w:rPr>
          <w:rFonts w:asciiTheme="minorHAnsi" w:hAnsiTheme="minorHAnsi" w:cstheme="minorHAnsi"/>
          <w:sz w:val="20"/>
          <w:szCs w:val="20"/>
        </w:rPr>
        <w:t>.2019</w:t>
      </w:r>
      <w:r w:rsidR="00B35807" w:rsidRPr="00A16296">
        <w:rPr>
          <w:rFonts w:asciiTheme="minorHAnsi" w:hAnsiTheme="minorHAnsi" w:cstheme="minorHAnsi"/>
          <w:sz w:val="20"/>
          <w:szCs w:val="20"/>
        </w:rPr>
        <w:t>.</w:t>
      </w:r>
      <w:r w:rsidR="00F516CC" w:rsidRPr="00A1629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35807" w:rsidRPr="00A16296" w:rsidRDefault="00B35807" w:rsidP="00B35807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B35807" w:rsidRPr="00A16296" w:rsidRDefault="00B35807" w:rsidP="00B35807">
      <w:pPr>
        <w:jc w:val="right"/>
        <w:rPr>
          <w:rFonts w:asciiTheme="minorHAnsi" w:hAnsiTheme="minorHAnsi" w:cstheme="minorHAnsi"/>
          <w:sz w:val="20"/>
          <w:szCs w:val="20"/>
        </w:rPr>
      </w:pPr>
      <w:r w:rsidRPr="00A16296">
        <w:rPr>
          <w:rFonts w:asciiTheme="minorHAnsi" w:hAnsiTheme="minorHAnsi" w:cstheme="minorHAnsi"/>
          <w:sz w:val="20"/>
          <w:szCs w:val="20"/>
        </w:rPr>
        <w:t>VIJEĆNICIMA OPĆINSKOG VIJEĆA</w:t>
      </w:r>
    </w:p>
    <w:p w:rsidR="00B35807" w:rsidRPr="00A16296" w:rsidRDefault="00B35807" w:rsidP="00B3580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35807" w:rsidRPr="00A16296" w:rsidRDefault="00B35807" w:rsidP="00B35807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A16296">
        <w:rPr>
          <w:rFonts w:asciiTheme="minorHAnsi" w:hAnsiTheme="minorHAnsi" w:cstheme="minorHAnsi"/>
          <w:sz w:val="20"/>
          <w:szCs w:val="20"/>
        </w:rPr>
        <w:t xml:space="preserve">PREDMET: </w:t>
      </w:r>
      <w:r w:rsidRPr="00A16296">
        <w:rPr>
          <w:rFonts w:asciiTheme="minorHAnsi" w:hAnsiTheme="minorHAnsi" w:cstheme="minorHAnsi"/>
          <w:b/>
          <w:sz w:val="20"/>
          <w:szCs w:val="20"/>
        </w:rPr>
        <w:t>Prijedl</w:t>
      </w:r>
      <w:r w:rsidR="000A0DCE" w:rsidRPr="00A16296">
        <w:rPr>
          <w:rFonts w:asciiTheme="minorHAnsi" w:hAnsiTheme="minorHAnsi" w:cstheme="minorHAnsi"/>
          <w:b/>
          <w:sz w:val="20"/>
          <w:szCs w:val="20"/>
        </w:rPr>
        <w:t xml:space="preserve">og Odluke o </w:t>
      </w:r>
      <w:r w:rsidR="00CF4046">
        <w:rPr>
          <w:rFonts w:asciiTheme="minorHAnsi" w:hAnsiTheme="minorHAnsi" w:cstheme="minorHAnsi"/>
          <w:b/>
          <w:sz w:val="20"/>
          <w:szCs w:val="20"/>
        </w:rPr>
        <w:t xml:space="preserve">izmjenama i dopunama Odluke o </w:t>
      </w:r>
      <w:r w:rsidR="000A0DCE" w:rsidRPr="00A16296">
        <w:rPr>
          <w:rFonts w:asciiTheme="minorHAnsi" w:hAnsiTheme="minorHAnsi" w:cstheme="minorHAnsi"/>
          <w:b/>
          <w:sz w:val="20"/>
          <w:szCs w:val="20"/>
        </w:rPr>
        <w:t xml:space="preserve">visini paušalnog poreza po krevetu odnosno po smještajnoj jedinici u kampu na području Općine </w:t>
      </w:r>
      <w:proofErr w:type="spellStart"/>
      <w:r w:rsidR="000A0DCE" w:rsidRPr="00A16296">
        <w:rPr>
          <w:rFonts w:asciiTheme="minorHAnsi" w:hAnsiTheme="minorHAnsi" w:cstheme="minorHAnsi"/>
          <w:b/>
          <w:sz w:val="20"/>
          <w:szCs w:val="20"/>
        </w:rPr>
        <w:t>Tovarnik</w:t>
      </w:r>
      <w:proofErr w:type="spellEnd"/>
    </w:p>
    <w:p w:rsidR="00B35807" w:rsidRPr="00A16296" w:rsidRDefault="00B35807" w:rsidP="00B35807">
      <w:pPr>
        <w:rPr>
          <w:rFonts w:asciiTheme="minorHAnsi" w:hAnsiTheme="minorHAnsi" w:cstheme="minorHAnsi"/>
          <w:b/>
          <w:sz w:val="20"/>
          <w:szCs w:val="20"/>
        </w:rPr>
      </w:pPr>
    </w:p>
    <w:p w:rsidR="00B35807" w:rsidRPr="00A16296" w:rsidRDefault="00B35807" w:rsidP="00B35807">
      <w:pPr>
        <w:pStyle w:val="Podnoje"/>
        <w:rPr>
          <w:rFonts w:asciiTheme="minorHAnsi" w:hAnsiTheme="minorHAnsi" w:cstheme="minorHAnsi"/>
          <w:lang w:val="hr-HR"/>
        </w:rPr>
      </w:pPr>
      <w:r w:rsidRPr="00A16296">
        <w:rPr>
          <w:rFonts w:asciiTheme="minorHAnsi" w:hAnsiTheme="minorHAnsi" w:cstheme="minorHAnsi"/>
          <w:bCs/>
          <w:lang w:eastAsia="hr-HR"/>
        </w:rPr>
        <w:t>PRAVNA OSNOVA:</w:t>
      </w:r>
      <w:r w:rsidRPr="00A16296">
        <w:rPr>
          <w:rFonts w:asciiTheme="minorHAnsi" w:hAnsiTheme="minorHAnsi" w:cstheme="minorHAnsi"/>
          <w:lang w:eastAsia="hr-HR"/>
        </w:rPr>
        <w:t xml:space="preserve"> </w:t>
      </w:r>
      <w:r w:rsidR="000A0DCE" w:rsidRPr="00A16296">
        <w:rPr>
          <w:rFonts w:asciiTheme="minorHAnsi" w:hAnsiTheme="minorHAnsi" w:cstheme="minorHAnsi"/>
          <w:lang w:val="hr-HR" w:eastAsia="hr-HR"/>
        </w:rPr>
        <w:t xml:space="preserve">čl. 57. st.3. Zakona o porezu na dohodak (NN 115/16 i 106/18) </w:t>
      </w:r>
      <w:r w:rsidRPr="00A16296">
        <w:rPr>
          <w:rFonts w:asciiTheme="minorHAnsi" w:hAnsiTheme="minorHAnsi" w:cstheme="minorHAnsi"/>
          <w:lang w:val="hr-HR" w:eastAsia="hr-HR"/>
        </w:rPr>
        <w:t xml:space="preserve"> i </w:t>
      </w:r>
      <w:r w:rsidRPr="00A16296">
        <w:rPr>
          <w:rFonts w:asciiTheme="minorHAnsi" w:hAnsiTheme="minorHAnsi" w:cstheme="minorHAnsi"/>
          <w:lang w:eastAsia="hr-HR"/>
        </w:rPr>
        <w:t xml:space="preserve">čl. 31. Statuta Općine </w:t>
      </w:r>
      <w:proofErr w:type="spellStart"/>
      <w:r w:rsidRPr="00A16296">
        <w:rPr>
          <w:rFonts w:asciiTheme="minorHAnsi" w:hAnsiTheme="minorHAnsi" w:cstheme="minorHAnsi"/>
          <w:lang w:eastAsia="hr-HR"/>
        </w:rPr>
        <w:t>Tovarnik</w:t>
      </w:r>
      <w:proofErr w:type="spellEnd"/>
      <w:r w:rsidRPr="00A16296">
        <w:rPr>
          <w:rFonts w:asciiTheme="minorHAnsi" w:hAnsiTheme="minorHAnsi" w:cstheme="minorHAnsi"/>
          <w:lang w:eastAsia="hr-HR"/>
        </w:rPr>
        <w:t xml:space="preserve"> ( Službeni vjesnik Vukovarsko-srijemske županije </w:t>
      </w:r>
      <w:r w:rsidRPr="00A16296">
        <w:rPr>
          <w:rFonts w:asciiTheme="minorHAnsi" w:hAnsiTheme="minorHAnsi" w:cstheme="minorHAnsi"/>
          <w:lang w:val="hr-HR" w:eastAsia="hr-HR"/>
        </w:rPr>
        <w:t xml:space="preserve"> </w:t>
      </w:r>
      <w:r w:rsidRPr="00A16296">
        <w:rPr>
          <w:rFonts w:asciiTheme="minorHAnsi" w:hAnsiTheme="minorHAnsi" w:cstheme="minorHAnsi"/>
          <w:lang w:eastAsia="hr-HR"/>
        </w:rPr>
        <w:t>4/13,</w:t>
      </w:r>
      <w:r w:rsidRPr="00A16296">
        <w:rPr>
          <w:rFonts w:asciiTheme="minorHAnsi" w:hAnsiTheme="minorHAnsi" w:cstheme="minorHAnsi"/>
          <w:lang w:val="hr-HR" w:eastAsia="hr-HR"/>
        </w:rPr>
        <w:t xml:space="preserve"> </w:t>
      </w:r>
      <w:r w:rsidRPr="00A16296">
        <w:rPr>
          <w:rFonts w:asciiTheme="minorHAnsi" w:hAnsiTheme="minorHAnsi" w:cstheme="minorHAnsi"/>
          <w:lang w:eastAsia="hr-HR"/>
        </w:rPr>
        <w:t>14/13</w:t>
      </w:r>
      <w:r w:rsidRPr="00A16296">
        <w:rPr>
          <w:rFonts w:asciiTheme="minorHAnsi" w:hAnsiTheme="minorHAnsi" w:cstheme="minorHAnsi"/>
          <w:lang w:val="hr-HR" w:eastAsia="hr-HR"/>
        </w:rPr>
        <w:t xml:space="preserve"> i 1/18</w:t>
      </w:r>
      <w:r w:rsidRPr="00A16296">
        <w:rPr>
          <w:rFonts w:asciiTheme="minorHAnsi" w:hAnsiTheme="minorHAnsi" w:cstheme="minorHAnsi"/>
          <w:lang w:eastAsia="hr-HR"/>
        </w:rPr>
        <w:t xml:space="preserve"> </w:t>
      </w:r>
      <w:r w:rsidR="000A0DCE" w:rsidRPr="00A16296">
        <w:rPr>
          <w:rFonts w:asciiTheme="minorHAnsi" w:hAnsiTheme="minorHAnsi" w:cstheme="minorHAnsi"/>
          <w:lang w:val="hr-HR" w:eastAsia="hr-HR"/>
        </w:rPr>
        <w:t>)</w:t>
      </w:r>
    </w:p>
    <w:p w:rsidR="00B35807" w:rsidRPr="00A16296" w:rsidRDefault="00B35807" w:rsidP="00B35807">
      <w:pPr>
        <w:jc w:val="both"/>
        <w:rPr>
          <w:rFonts w:asciiTheme="minorHAnsi" w:hAnsiTheme="minorHAnsi" w:cstheme="minorHAnsi"/>
          <w:sz w:val="20"/>
          <w:szCs w:val="20"/>
          <w:lang w:eastAsia="hr-HR"/>
        </w:rPr>
      </w:pPr>
      <w:r w:rsidRPr="00A16296">
        <w:rPr>
          <w:rFonts w:asciiTheme="minorHAnsi" w:hAnsiTheme="minorHAnsi" w:cstheme="minorHAnsi"/>
          <w:sz w:val="20"/>
          <w:szCs w:val="20"/>
          <w:lang w:eastAsia="hr-HR"/>
        </w:rPr>
        <w:t>PREDLAGATELJ: Općinska načelnica</w:t>
      </w:r>
    </w:p>
    <w:p w:rsidR="00B35807" w:rsidRPr="00A16296" w:rsidRDefault="00B35807" w:rsidP="00B35807">
      <w:pPr>
        <w:jc w:val="left"/>
        <w:rPr>
          <w:rFonts w:asciiTheme="minorHAnsi" w:hAnsiTheme="minorHAnsi" w:cstheme="minorHAnsi"/>
          <w:b/>
          <w:sz w:val="20"/>
          <w:szCs w:val="20"/>
        </w:rPr>
      </w:pPr>
      <w:r w:rsidRPr="00A16296">
        <w:rPr>
          <w:rFonts w:asciiTheme="minorHAnsi" w:hAnsiTheme="minorHAnsi" w:cstheme="minorHAnsi"/>
          <w:sz w:val="20"/>
          <w:szCs w:val="20"/>
          <w:lang w:eastAsia="hr-HR"/>
        </w:rPr>
        <w:t>IZVJESTITELJ: Općinska načelnica</w:t>
      </w:r>
    </w:p>
    <w:p w:rsidR="00B35807" w:rsidRPr="00A16296" w:rsidRDefault="00B35807" w:rsidP="00B35807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sz w:val="20"/>
          <w:szCs w:val="20"/>
          <w:lang w:eastAsia="hr-HR"/>
        </w:rPr>
      </w:pPr>
      <w:r w:rsidRPr="00A16296">
        <w:rPr>
          <w:rFonts w:asciiTheme="minorHAnsi" w:hAnsiTheme="minorHAnsi" w:cstheme="minorHAnsi"/>
          <w:sz w:val="20"/>
          <w:szCs w:val="20"/>
          <w:lang w:eastAsia="hr-HR"/>
        </w:rPr>
        <w:t>NADLEŽNOST ZA DONOŠENJE: Općinsko vijeće</w:t>
      </w:r>
    </w:p>
    <w:p w:rsidR="00B35807" w:rsidRPr="00A16296" w:rsidRDefault="00B35807" w:rsidP="00B35807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sz w:val="20"/>
          <w:szCs w:val="20"/>
          <w:lang w:eastAsia="hr-HR"/>
        </w:rPr>
      </w:pPr>
      <w:r w:rsidRPr="00A16296">
        <w:rPr>
          <w:rFonts w:asciiTheme="minorHAnsi" w:hAnsiTheme="minorHAnsi" w:cstheme="minorHAnsi"/>
          <w:sz w:val="20"/>
          <w:szCs w:val="20"/>
          <w:lang w:eastAsia="hr-HR"/>
        </w:rPr>
        <w:t>TEKST PRIJEDLOGA:</w:t>
      </w:r>
    </w:p>
    <w:p w:rsidR="00B35807" w:rsidRPr="00A16296" w:rsidRDefault="00B35807" w:rsidP="00F516CC">
      <w:pPr>
        <w:jc w:val="left"/>
        <w:rPr>
          <w:rFonts w:asciiTheme="minorHAnsi" w:hAnsiTheme="minorHAnsi" w:cstheme="minorHAnsi"/>
          <w:sz w:val="20"/>
          <w:szCs w:val="20"/>
        </w:rPr>
      </w:pPr>
    </w:p>
    <w:p w:rsidR="00F516CC" w:rsidRPr="00A16296" w:rsidRDefault="00F516CC" w:rsidP="002718D8">
      <w:pPr>
        <w:jc w:val="both"/>
        <w:rPr>
          <w:rFonts w:asciiTheme="minorHAnsi" w:hAnsiTheme="minorHAnsi" w:cstheme="minorHAnsi"/>
          <w:sz w:val="20"/>
          <w:szCs w:val="20"/>
        </w:rPr>
      </w:pPr>
      <w:r w:rsidRPr="00A16296">
        <w:rPr>
          <w:rFonts w:asciiTheme="minorHAnsi" w:hAnsiTheme="minorHAnsi" w:cstheme="minorHAnsi"/>
          <w:sz w:val="20"/>
          <w:szCs w:val="20"/>
        </w:rPr>
        <w:t xml:space="preserve">     Temeljem članka</w:t>
      </w:r>
      <w:r w:rsidR="000A0DCE" w:rsidRPr="00A16296">
        <w:rPr>
          <w:rFonts w:asciiTheme="minorHAnsi" w:hAnsiTheme="minorHAnsi" w:cstheme="minorHAnsi"/>
          <w:sz w:val="20"/>
          <w:szCs w:val="20"/>
        </w:rPr>
        <w:t xml:space="preserve"> </w:t>
      </w:r>
      <w:r w:rsidR="000A0DCE" w:rsidRPr="00A16296">
        <w:rPr>
          <w:rFonts w:asciiTheme="minorHAnsi" w:hAnsiTheme="minorHAnsi" w:cstheme="minorHAnsi"/>
          <w:sz w:val="20"/>
          <w:szCs w:val="20"/>
          <w:lang w:eastAsia="hr-HR"/>
        </w:rPr>
        <w:t xml:space="preserve"> 57. st.3. Zakona o porezu na dohodak (NN 115/16 i 106/18)</w:t>
      </w:r>
      <w:r w:rsidR="00B35807" w:rsidRPr="00A16296">
        <w:rPr>
          <w:rFonts w:asciiTheme="minorHAnsi" w:hAnsiTheme="minorHAnsi" w:cstheme="minorHAnsi"/>
          <w:sz w:val="20"/>
          <w:szCs w:val="20"/>
        </w:rPr>
        <w:t xml:space="preserve"> i  čl. 31. </w:t>
      </w:r>
      <w:r w:rsidRPr="00A16296">
        <w:rPr>
          <w:rFonts w:asciiTheme="minorHAnsi" w:hAnsiTheme="minorHAnsi" w:cstheme="minorHAnsi"/>
          <w:sz w:val="20"/>
          <w:szCs w:val="20"/>
        </w:rPr>
        <w:t xml:space="preserve">Statuta Općine </w:t>
      </w:r>
      <w:proofErr w:type="spellStart"/>
      <w:r w:rsidRPr="00A16296">
        <w:rPr>
          <w:rFonts w:asciiTheme="minorHAnsi" w:hAnsiTheme="minorHAnsi" w:cstheme="minorHAnsi"/>
          <w:sz w:val="20"/>
          <w:szCs w:val="20"/>
        </w:rPr>
        <w:t>T</w:t>
      </w:r>
      <w:r w:rsidR="00B35807" w:rsidRPr="00A16296">
        <w:rPr>
          <w:rFonts w:asciiTheme="minorHAnsi" w:hAnsiTheme="minorHAnsi" w:cstheme="minorHAnsi"/>
          <w:sz w:val="20"/>
          <w:szCs w:val="20"/>
        </w:rPr>
        <w:t>ovarnik</w:t>
      </w:r>
      <w:proofErr w:type="spellEnd"/>
      <w:r w:rsidR="00B35807" w:rsidRPr="00A16296">
        <w:rPr>
          <w:rFonts w:asciiTheme="minorHAnsi" w:hAnsiTheme="minorHAnsi" w:cstheme="minorHAnsi"/>
          <w:sz w:val="20"/>
          <w:szCs w:val="20"/>
        </w:rPr>
        <w:t xml:space="preserve"> (Službeni vjesnik Vukovarsko-srijemske županije 4/13</w:t>
      </w:r>
      <w:r w:rsidRPr="00A16296">
        <w:rPr>
          <w:rFonts w:asciiTheme="minorHAnsi" w:hAnsiTheme="minorHAnsi" w:cstheme="minorHAnsi"/>
          <w:sz w:val="20"/>
          <w:szCs w:val="20"/>
        </w:rPr>
        <w:t>,</w:t>
      </w:r>
      <w:r w:rsidR="00B35807" w:rsidRPr="00A16296">
        <w:rPr>
          <w:rFonts w:asciiTheme="minorHAnsi" w:hAnsiTheme="minorHAnsi" w:cstheme="minorHAnsi"/>
          <w:sz w:val="20"/>
          <w:szCs w:val="20"/>
        </w:rPr>
        <w:t xml:space="preserve"> 14/13 i 1/18</w:t>
      </w:r>
      <w:r w:rsidR="000A0DCE" w:rsidRPr="00A16296">
        <w:rPr>
          <w:rFonts w:asciiTheme="minorHAnsi" w:hAnsiTheme="minorHAnsi" w:cstheme="minorHAnsi"/>
          <w:sz w:val="20"/>
          <w:szCs w:val="20"/>
        </w:rPr>
        <w:t>)</w:t>
      </w:r>
      <w:r w:rsidR="00B35807" w:rsidRPr="00A16296">
        <w:rPr>
          <w:rFonts w:asciiTheme="minorHAnsi" w:hAnsiTheme="minorHAnsi" w:cstheme="minorHAnsi"/>
          <w:sz w:val="20"/>
          <w:szCs w:val="20"/>
        </w:rPr>
        <w:t>, Općinsko vijeće</w:t>
      </w:r>
      <w:r w:rsidRPr="00A16296">
        <w:rPr>
          <w:rFonts w:asciiTheme="minorHAnsi" w:hAnsiTheme="minorHAnsi" w:cstheme="minorHAnsi"/>
          <w:sz w:val="20"/>
          <w:szCs w:val="20"/>
        </w:rPr>
        <w:t xml:space="preserve"> Opći</w:t>
      </w:r>
      <w:r w:rsidR="000A0DCE" w:rsidRPr="00A16296">
        <w:rPr>
          <w:rFonts w:asciiTheme="minorHAnsi" w:hAnsiTheme="minorHAnsi" w:cstheme="minorHAnsi"/>
          <w:sz w:val="20"/>
          <w:szCs w:val="20"/>
        </w:rPr>
        <w:t xml:space="preserve">ne </w:t>
      </w:r>
      <w:proofErr w:type="spellStart"/>
      <w:r w:rsidR="000A0DCE" w:rsidRPr="00A16296">
        <w:rPr>
          <w:rFonts w:asciiTheme="minorHAnsi" w:hAnsiTheme="minorHAnsi" w:cstheme="minorHAnsi"/>
          <w:sz w:val="20"/>
          <w:szCs w:val="20"/>
        </w:rPr>
        <w:t>Tovarnik</w:t>
      </w:r>
      <w:proofErr w:type="spellEnd"/>
      <w:r w:rsidR="000A0DCE" w:rsidRPr="00A16296">
        <w:rPr>
          <w:rFonts w:asciiTheme="minorHAnsi" w:hAnsiTheme="minorHAnsi" w:cstheme="minorHAnsi"/>
          <w:sz w:val="20"/>
          <w:szCs w:val="20"/>
        </w:rPr>
        <w:t xml:space="preserve"> je na svojoj 14. sjednici održanoj 30.1.2019</w:t>
      </w:r>
      <w:r w:rsidR="00B35807" w:rsidRPr="00A16296">
        <w:rPr>
          <w:rFonts w:asciiTheme="minorHAnsi" w:hAnsiTheme="minorHAnsi" w:cstheme="minorHAnsi"/>
          <w:sz w:val="20"/>
          <w:szCs w:val="20"/>
        </w:rPr>
        <w:t>. godine, donosi</w:t>
      </w:r>
      <w:r w:rsidRPr="00A16296">
        <w:rPr>
          <w:rFonts w:asciiTheme="minorHAnsi" w:hAnsiTheme="minorHAnsi" w:cstheme="minorHAnsi"/>
          <w:sz w:val="20"/>
          <w:szCs w:val="20"/>
        </w:rPr>
        <w:t xml:space="preserve"> sljedeću</w:t>
      </w:r>
    </w:p>
    <w:p w:rsidR="00F516CC" w:rsidRPr="00A16296" w:rsidRDefault="00F516CC" w:rsidP="00F516CC">
      <w:pPr>
        <w:jc w:val="left"/>
        <w:rPr>
          <w:rFonts w:asciiTheme="minorHAnsi" w:hAnsiTheme="minorHAnsi" w:cstheme="minorHAnsi"/>
          <w:sz w:val="20"/>
          <w:szCs w:val="20"/>
        </w:rPr>
      </w:pPr>
    </w:p>
    <w:p w:rsidR="00571EB4" w:rsidRPr="00A16296" w:rsidRDefault="00CF4046" w:rsidP="00F516CC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ODLUKA O </w:t>
      </w:r>
      <w:r w:rsidR="00FC52BA">
        <w:rPr>
          <w:rFonts w:asciiTheme="minorHAnsi" w:hAnsiTheme="minorHAnsi" w:cstheme="minorHAnsi"/>
          <w:b/>
          <w:sz w:val="20"/>
          <w:szCs w:val="20"/>
        </w:rPr>
        <w:t>IZMJENA</w:t>
      </w:r>
      <w:r>
        <w:rPr>
          <w:rFonts w:asciiTheme="minorHAnsi" w:hAnsiTheme="minorHAnsi" w:cstheme="minorHAnsi"/>
          <w:b/>
          <w:sz w:val="20"/>
          <w:szCs w:val="20"/>
        </w:rPr>
        <w:t>MA</w:t>
      </w:r>
      <w:r w:rsidR="00FC52BA">
        <w:rPr>
          <w:rFonts w:asciiTheme="minorHAnsi" w:hAnsiTheme="minorHAnsi" w:cstheme="minorHAnsi"/>
          <w:b/>
          <w:sz w:val="20"/>
          <w:szCs w:val="20"/>
        </w:rPr>
        <w:t xml:space="preserve"> I DOPU</w:t>
      </w:r>
      <w:r>
        <w:rPr>
          <w:rFonts w:asciiTheme="minorHAnsi" w:hAnsiTheme="minorHAnsi" w:cstheme="minorHAnsi"/>
          <w:b/>
          <w:sz w:val="20"/>
          <w:szCs w:val="20"/>
        </w:rPr>
        <w:t>NA</w:t>
      </w:r>
      <w:r w:rsidR="00FC52BA">
        <w:rPr>
          <w:rFonts w:asciiTheme="minorHAnsi" w:hAnsiTheme="minorHAnsi" w:cstheme="minorHAnsi"/>
          <w:b/>
          <w:sz w:val="20"/>
          <w:szCs w:val="20"/>
        </w:rPr>
        <w:t>MA ODLUKE</w:t>
      </w:r>
    </w:p>
    <w:p w:rsidR="00F516CC" w:rsidRPr="00A16296" w:rsidRDefault="000A0DCE" w:rsidP="00F516CC">
      <w:pPr>
        <w:rPr>
          <w:rFonts w:asciiTheme="minorHAnsi" w:hAnsiTheme="minorHAnsi" w:cstheme="minorHAnsi"/>
          <w:b/>
          <w:sz w:val="20"/>
          <w:szCs w:val="20"/>
        </w:rPr>
      </w:pPr>
      <w:r w:rsidRPr="00A16296">
        <w:rPr>
          <w:rFonts w:asciiTheme="minorHAnsi" w:hAnsiTheme="minorHAnsi" w:cstheme="minorHAnsi"/>
          <w:b/>
          <w:sz w:val="20"/>
          <w:szCs w:val="20"/>
        </w:rPr>
        <w:t>o visini paušalnog poreza po krevetu odnosno po smještajnoj jedinici u kampu</w:t>
      </w:r>
    </w:p>
    <w:p w:rsidR="000A0DCE" w:rsidRPr="00A16296" w:rsidRDefault="000A0DCE" w:rsidP="00F516CC">
      <w:pPr>
        <w:rPr>
          <w:rFonts w:asciiTheme="minorHAnsi" w:hAnsiTheme="minorHAnsi" w:cstheme="minorHAnsi"/>
          <w:b/>
          <w:sz w:val="20"/>
          <w:szCs w:val="20"/>
        </w:rPr>
      </w:pPr>
      <w:r w:rsidRPr="00A16296">
        <w:rPr>
          <w:rFonts w:asciiTheme="minorHAnsi" w:hAnsiTheme="minorHAnsi" w:cstheme="minorHAnsi"/>
          <w:b/>
          <w:sz w:val="20"/>
          <w:szCs w:val="20"/>
        </w:rPr>
        <w:t xml:space="preserve">na području Općine </w:t>
      </w:r>
      <w:proofErr w:type="spellStart"/>
      <w:r w:rsidRPr="00A16296">
        <w:rPr>
          <w:rFonts w:asciiTheme="minorHAnsi" w:hAnsiTheme="minorHAnsi" w:cstheme="minorHAnsi"/>
          <w:b/>
          <w:sz w:val="20"/>
          <w:szCs w:val="20"/>
        </w:rPr>
        <w:t>Tovarnik</w:t>
      </w:r>
      <w:proofErr w:type="spellEnd"/>
    </w:p>
    <w:p w:rsidR="000A0DCE" w:rsidRPr="00A16296" w:rsidRDefault="000A0DCE" w:rsidP="00F516CC">
      <w:pPr>
        <w:rPr>
          <w:rFonts w:asciiTheme="minorHAnsi" w:hAnsiTheme="minorHAnsi" w:cstheme="minorHAnsi"/>
          <w:b/>
          <w:sz w:val="20"/>
          <w:szCs w:val="20"/>
        </w:rPr>
      </w:pPr>
    </w:p>
    <w:p w:rsidR="00F516CC" w:rsidRDefault="00F94C8A" w:rsidP="000A0DCE">
      <w:pPr>
        <w:rPr>
          <w:rFonts w:asciiTheme="minorHAnsi" w:hAnsiTheme="minorHAnsi" w:cstheme="minorHAnsi"/>
          <w:b/>
          <w:sz w:val="20"/>
          <w:szCs w:val="20"/>
        </w:rPr>
      </w:pPr>
      <w:r w:rsidRPr="00A16296">
        <w:rPr>
          <w:rFonts w:asciiTheme="minorHAnsi" w:hAnsiTheme="minorHAnsi" w:cstheme="minorHAnsi"/>
          <w:b/>
          <w:sz w:val="20"/>
          <w:szCs w:val="20"/>
        </w:rPr>
        <w:t>Članak 1.</w:t>
      </w:r>
    </w:p>
    <w:p w:rsidR="00FC52BA" w:rsidRPr="00FC52BA" w:rsidRDefault="00171DD5" w:rsidP="00171DD5">
      <w:pPr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Č</w:t>
      </w:r>
      <w:r w:rsidR="00FC52BA" w:rsidRPr="00FC52BA">
        <w:rPr>
          <w:rFonts w:asciiTheme="minorHAnsi" w:hAnsiTheme="minorHAnsi" w:cstheme="minorHAnsi"/>
          <w:sz w:val="20"/>
          <w:szCs w:val="20"/>
        </w:rPr>
        <w:t xml:space="preserve">l.1. Odluke o visini paušalnog poreza po krevetu odnosno po smještajnoj jedinici u kampu na području Općine </w:t>
      </w:r>
      <w:proofErr w:type="spellStart"/>
      <w:r w:rsidR="00FC52BA" w:rsidRPr="00FC52BA">
        <w:rPr>
          <w:rFonts w:asciiTheme="minorHAnsi" w:hAnsiTheme="minorHAnsi" w:cstheme="minorHAnsi"/>
          <w:sz w:val="20"/>
          <w:szCs w:val="20"/>
        </w:rPr>
        <w:t>Tovarnik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)</w:t>
      </w:r>
      <w:r w:rsidRPr="00A16296">
        <w:rPr>
          <w:rFonts w:asciiTheme="minorHAnsi" w:hAnsiTheme="minorHAnsi" w:cstheme="minorHAnsi"/>
          <w:sz w:val="20"/>
          <w:szCs w:val="20"/>
        </w:rPr>
        <w:t xml:space="preserve">KLASA: </w:t>
      </w:r>
      <w:r>
        <w:rPr>
          <w:rFonts w:asciiTheme="minorHAnsi" w:hAnsiTheme="minorHAnsi" w:cstheme="minorHAnsi"/>
          <w:sz w:val="20"/>
          <w:szCs w:val="20"/>
        </w:rPr>
        <w:t>021-05/19-03/1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URBROJ: 2188/12-04</w:t>
      </w:r>
      <w:r w:rsidRPr="00A16296">
        <w:rPr>
          <w:rFonts w:asciiTheme="minorHAnsi" w:hAnsiTheme="minorHAnsi" w:cstheme="minorHAnsi"/>
          <w:sz w:val="20"/>
          <w:szCs w:val="20"/>
        </w:rPr>
        <w:t>-19-1</w:t>
      </w:r>
      <w:r>
        <w:rPr>
          <w:rFonts w:asciiTheme="minorHAnsi" w:hAnsiTheme="minorHAnsi" w:cstheme="minorHAnsi"/>
          <w:sz w:val="20"/>
          <w:szCs w:val="20"/>
        </w:rPr>
        <w:t>), mijenja se i glasi:</w:t>
      </w:r>
      <w:bookmarkStart w:id="0" w:name="_GoBack"/>
      <w:bookmarkEnd w:id="0"/>
    </w:p>
    <w:p w:rsidR="00FC52BA" w:rsidRPr="00A16296" w:rsidRDefault="00FC52BA" w:rsidP="00FC52BA">
      <w:pPr>
        <w:jc w:val="left"/>
        <w:rPr>
          <w:rFonts w:asciiTheme="minorHAnsi" w:hAnsiTheme="minorHAnsi" w:cstheme="minorHAnsi"/>
          <w:b/>
          <w:sz w:val="20"/>
          <w:szCs w:val="20"/>
        </w:rPr>
      </w:pPr>
    </w:p>
    <w:p w:rsidR="00F94C8A" w:rsidRPr="00A16296" w:rsidRDefault="00FC52BA" w:rsidP="00F94C8A">
      <w:pPr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„</w:t>
      </w:r>
      <w:r w:rsidR="00F94C8A" w:rsidRPr="00A16296">
        <w:rPr>
          <w:rFonts w:asciiTheme="minorHAnsi" w:hAnsiTheme="minorHAnsi" w:cstheme="minorHAnsi"/>
          <w:sz w:val="20"/>
          <w:szCs w:val="20"/>
        </w:rPr>
        <w:t xml:space="preserve">Odredbama </w:t>
      </w:r>
      <w:r>
        <w:rPr>
          <w:rFonts w:asciiTheme="minorHAnsi" w:hAnsiTheme="minorHAnsi" w:cstheme="minorHAnsi"/>
          <w:sz w:val="20"/>
          <w:szCs w:val="20"/>
        </w:rPr>
        <w:t>ove Odluke se određuje visina</w:t>
      </w:r>
      <w:r w:rsidR="00F94C8A" w:rsidRPr="00A16296">
        <w:rPr>
          <w:rFonts w:asciiTheme="minorHAnsi" w:hAnsiTheme="minorHAnsi" w:cstheme="minorHAnsi"/>
          <w:sz w:val="20"/>
          <w:szCs w:val="20"/>
        </w:rPr>
        <w:t xml:space="preserve"> paušalno</w:t>
      </w:r>
      <w:r>
        <w:rPr>
          <w:rFonts w:asciiTheme="minorHAnsi" w:hAnsiTheme="minorHAnsi" w:cstheme="minorHAnsi"/>
          <w:sz w:val="20"/>
          <w:szCs w:val="20"/>
        </w:rPr>
        <w:t xml:space="preserve">g poreza po krevetu odnosno po </w:t>
      </w:r>
      <w:r w:rsidR="00F94C8A" w:rsidRPr="00A16296">
        <w:rPr>
          <w:rFonts w:asciiTheme="minorHAnsi" w:hAnsiTheme="minorHAnsi" w:cstheme="minorHAnsi"/>
          <w:sz w:val="20"/>
          <w:szCs w:val="20"/>
        </w:rPr>
        <w:t xml:space="preserve"> smještajnoj jedinici u kampu na području Općine </w:t>
      </w:r>
      <w:proofErr w:type="spellStart"/>
      <w:r w:rsidR="00F94C8A" w:rsidRPr="00A16296">
        <w:rPr>
          <w:rFonts w:asciiTheme="minorHAnsi" w:hAnsiTheme="minorHAnsi" w:cstheme="minorHAnsi"/>
          <w:sz w:val="20"/>
          <w:szCs w:val="20"/>
        </w:rPr>
        <w:t>Tovarnik</w:t>
      </w:r>
      <w:proofErr w:type="spellEnd"/>
      <w:r w:rsidR="00F94C8A" w:rsidRPr="00A16296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>“</w:t>
      </w:r>
    </w:p>
    <w:p w:rsidR="00F94C8A" w:rsidRPr="00A16296" w:rsidRDefault="00F94C8A" w:rsidP="00F94C8A">
      <w:pPr>
        <w:jc w:val="left"/>
        <w:rPr>
          <w:rFonts w:asciiTheme="minorHAnsi" w:hAnsiTheme="minorHAnsi" w:cstheme="minorHAnsi"/>
          <w:sz w:val="20"/>
          <w:szCs w:val="20"/>
        </w:rPr>
      </w:pPr>
    </w:p>
    <w:p w:rsidR="00F94C8A" w:rsidRPr="00A16296" w:rsidRDefault="00F94C8A" w:rsidP="00F94C8A">
      <w:pPr>
        <w:rPr>
          <w:rFonts w:asciiTheme="minorHAnsi" w:hAnsiTheme="minorHAnsi" w:cstheme="minorHAnsi"/>
          <w:sz w:val="20"/>
          <w:szCs w:val="20"/>
        </w:rPr>
      </w:pPr>
      <w:r w:rsidRPr="00A16296">
        <w:rPr>
          <w:rFonts w:asciiTheme="minorHAnsi" w:hAnsiTheme="minorHAnsi" w:cstheme="minorHAnsi"/>
          <w:sz w:val="20"/>
          <w:szCs w:val="20"/>
        </w:rPr>
        <w:t>Članak 2.</w:t>
      </w:r>
    </w:p>
    <w:p w:rsidR="00F94C8A" w:rsidRDefault="00FC52BA" w:rsidP="00F94C8A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Ostale odredbe Odluke ostaju nepromijenjene.</w:t>
      </w:r>
    </w:p>
    <w:p w:rsidR="00FC52BA" w:rsidRPr="00A16296" w:rsidRDefault="00FC52BA" w:rsidP="00F94C8A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:rsidR="00F94C8A" w:rsidRPr="00A16296" w:rsidRDefault="00FC52BA" w:rsidP="00F94C8A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Članak 3</w:t>
      </w:r>
      <w:r w:rsidR="00F94C8A" w:rsidRPr="00A16296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F516CC" w:rsidRPr="00A16296" w:rsidRDefault="00F516CC" w:rsidP="00F516CC">
      <w:pPr>
        <w:jc w:val="both"/>
        <w:rPr>
          <w:rFonts w:asciiTheme="minorHAnsi" w:hAnsiTheme="minorHAnsi" w:cstheme="minorHAnsi"/>
          <w:sz w:val="20"/>
          <w:szCs w:val="20"/>
        </w:rPr>
      </w:pPr>
      <w:r w:rsidRPr="00A16296">
        <w:rPr>
          <w:rFonts w:asciiTheme="minorHAnsi" w:hAnsiTheme="minorHAnsi" w:cstheme="minorHAnsi"/>
          <w:sz w:val="20"/>
          <w:szCs w:val="20"/>
        </w:rPr>
        <w:t xml:space="preserve">   Ova Odluka stupa na snagu osmog dana od dana objave u Slu</w:t>
      </w:r>
      <w:r w:rsidR="000B58A1" w:rsidRPr="00A16296">
        <w:rPr>
          <w:rFonts w:asciiTheme="minorHAnsi" w:hAnsiTheme="minorHAnsi" w:cstheme="minorHAnsi"/>
          <w:sz w:val="20"/>
          <w:szCs w:val="20"/>
        </w:rPr>
        <w:t>žbenom vjesniku Vukovarsko-srijemske županije.</w:t>
      </w:r>
    </w:p>
    <w:p w:rsidR="00571EB4" w:rsidRPr="00A16296" w:rsidRDefault="00F516CC" w:rsidP="00F516CC">
      <w:pPr>
        <w:jc w:val="left"/>
        <w:rPr>
          <w:rFonts w:asciiTheme="minorHAnsi" w:hAnsiTheme="minorHAnsi" w:cstheme="minorHAnsi"/>
          <w:sz w:val="20"/>
          <w:szCs w:val="20"/>
        </w:rPr>
      </w:pPr>
      <w:r w:rsidRPr="00A16296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</w:t>
      </w:r>
    </w:p>
    <w:p w:rsidR="00CA1E58" w:rsidRPr="00A16296" w:rsidRDefault="00571EB4" w:rsidP="00F516CC">
      <w:pPr>
        <w:jc w:val="left"/>
        <w:rPr>
          <w:rFonts w:asciiTheme="minorHAnsi" w:hAnsiTheme="minorHAnsi" w:cstheme="minorHAnsi"/>
          <w:sz w:val="20"/>
          <w:szCs w:val="20"/>
        </w:rPr>
      </w:pPr>
      <w:r w:rsidRPr="00A16296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</w:t>
      </w:r>
      <w:r w:rsidR="00F516CC" w:rsidRPr="00A16296">
        <w:rPr>
          <w:rFonts w:asciiTheme="minorHAnsi" w:hAnsiTheme="minorHAnsi" w:cstheme="minorHAnsi"/>
          <w:sz w:val="20"/>
          <w:szCs w:val="20"/>
        </w:rPr>
        <w:t xml:space="preserve">   </w:t>
      </w:r>
    </w:p>
    <w:p w:rsidR="00CA1E58" w:rsidRPr="00A16296" w:rsidRDefault="00CA1E58" w:rsidP="00F516CC">
      <w:pPr>
        <w:jc w:val="left"/>
        <w:rPr>
          <w:rFonts w:asciiTheme="minorHAnsi" w:hAnsiTheme="minorHAnsi" w:cstheme="minorHAnsi"/>
          <w:sz w:val="20"/>
          <w:szCs w:val="20"/>
        </w:rPr>
      </w:pPr>
    </w:p>
    <w:p w:rsidR="00F516CC" w:rsidRPr="00A16296" w:rsidRDefault="00CA1E58" w:rsidP="00CA1E58">
      <w:pPr>
        <w:jc w:val="right"/>
        <w:rPr>
          <w:rFonts w:asciiTheme="minorHAnsi" w:hAnsiTheme="minorHAnsi" w:cstheme="minorHAnsi"/>
          <w:sz w:val="20"/>
          <w:szCs w:val="20"/>
        </w:rPr>
      </w:pPr>
      <w:r w:rsidRPr="00A16296">
        <w:rPr>
          <w:rFonts w:asciiTheme="minorHAnsi" w:hAnsiTheme="minorHAnsi" w:cstheme="minorHAnsi"/>
          <w:sz w:val="20"/>
          <w:szCs w:val="20"/>
        </w:rPr>
        <w:t>NAČELNICA OPĆINE TOVARNIK</w:t>
      </w:r>
      <w:r w:rsidR="00F516CC" w:rsidRPr="00A1629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C2107" w:rsidRPr="00A16296" w:rsidRDefault="00F516CC" w:rsidP="00A16296">
      <w:pPr>
        <w:jc w:val="right"/>
        <w:rPr>
          <w:rFonts w:asciiTheme="minorHAnsi" w:hAnsiTheme="minorHAnsi" w:cstheme="minorHAnsi"/>
          <w:sz w:val="20"/>
          <w:szCs w:val="20"/>
        </w:rPr>
      </w:pPr>
      <w:r w:rsidRPr="00A16296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</w:t>
      </w:r>
      <w:r w:rsidR="00CA1E58" w:rsidRPr="00A16296">
        <w:rPr>
          <w:rFonts w:asciiTheme="minorHAnsi" w:hAnsiTheme="minorHAnsi" w:cstheme="minorHAnsi"/>
          <w:sz w:val="20"/>
          <w:szCs w:val="20"/>
        </w:rPr>
        <w:t xml:space="preserve">     Ruža V. </w:t>
      </w:r>
      <w:proofErr w:type="spellStart"/>
      <w:r w:rsidR="00CA1E58" w:rsidRPr="00A16296">
        <w:rPr>
          <w:rFonts w:asciiTheme="minorHAnsi" w:hAnsiTheme="minorHAnsi" w:cstheme="minorHAnsi"/>
          <w:sz w:val="20"/>
          <w:szCs w:val="20"/>
        </w:rPr>
        <w:t>ŠIjaković</w:t>
      </w:r>
      <w:proofErr w:type="spellEnd"/>
      <w:r w:rsidR="00A16296">
        <w:rPr>
          <w:rFonts w:asciiTheme="minorHAnsi" w:hAnsiTheme="minorHAnsi" w:cstheme="minorHAnsi"/>
          <w:sz w:val="20"/>
          <w:szCs w:val="20"/>
        </w:rPr>
        <w:t xml:space="preserve">               </w:t>
      </w:r>
    </w:p>
    <w:sectPr w:rsidR="006C2107" w:rsidRPr="00A16296" w:rsidSect="000E2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B592F"/>
    <w:multiLevelType w:val="hybridMultilevel"/>
    <w:tmpl w:val="F214B066"/>
    <w:lvl w:ilvl="0" w:tplc="023866BE">
      <w:start w:val="1"/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6CC"/>
    <w:rsid w:val="000230A5"/>
    <w:rsid w:val="000A0DCE"/>
    <w:rsid w:val="000B58A1"/>
    <w:rsid w:val="00171DD5"/>
    <w:rsid w:val="002718D8"/>
    <w:rsid w:val="00376BA8"/>
    <w:rsid w:val="00426673"/>
    <w:rsid w:val="004F2BBA"/>
    <w:rsid w:val="00571EB4"/>
    <w:rsid w:val="005C1A73"/>
    <w:rsid w:val="006C2107"/>
    <w:rsid w:val="00883F31"/>
    <w:rsid w:val="009134FA"/>
    <w:rsid w:val="00A015A9"/>
    <w:rsid w:val="00A16296"/>
    <w:rsid w:val="00A93A89"/>
    <w:rsid w:val="00B35807"/>
    <w:rsid w:val="00B44665"/>
    <w:rsid w:val="00CA1E58"/>
    <w:rsid w:val="00CF4046"/>
    <w:rsid w:val="00DE52D7"/>
    <w:rsid w:val="00E2197D"/>
    <w:rsid w:val="00EC4E8C"/>
    <w:rsid w:val="00F516CC"/>
    <w:rsid w:val="00F94C8A"/>
    <w:rsid w:val="00FC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963F9-FB80-4539-B92F-FA6F668A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6CC"/>
    <w:pPr>
      <w:spacing w:after="0" w:line="240" w:lineRule="auto"/>
      <w:jc w:val="center"/>
    </w:pPr>
    <w:rPr>
      <w:rFonts w:ascii="Bookman Old Style" w:hAnsi="Bookman Old Style"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16CC"/>
    <w:pPr>
      <w:ind w:left="720"/>
      <w:contextualSpacing/>
    </w:pPr>
  </w:style>
  <w:style w:type="table" w:styleId="Reetkatablice">
    <w:name w:val="Table Grid"/>
    <w:basedOn w:val="Obinatablica"/>
    <w:uiPriority w:val="39"/>
    <w:rsid w:val="00F51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oje">
    <w:name w:val="footer"/>
    <w:basedOn w:val="Normal"/>
    <w:link w:val="PodnojeChar"/>
    <w:uiPriority w:val="99"/>
    <w:unhideWhenUsed/>
    <w:rsid w:val="00B35807"/>
    <w:pPr>
      <w:tabs>
        <w:tab w:val="center" w:pos="4536"/>
        <w:tab w:val="right" w:pos="9072"/>
      </w:tabs>
      <w:jc w:val="left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PodnojeChar">
    <w:name w:val="Podnožje Char"/>
    <w:basedOn w:val="Zadanifontodlomka"/>
    <w:link w:val="Podnoje"/>
    <w:uiPriority w:val="99"/>
    <w:rsid w:val="00B35807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58A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58A1"/>
    <w:rPr>
      <w:rFonts w:ascii="Segoe UI" w:hAnsi="Segoe UI" w:cs="Segoe UI"/>
      <w:sz w:val="18"/>
      <w:szCs w:val="18"/>
    </w:rPr>
  </w:style>
  <w:style w:type="character" w:customStyle="1" w:styleId="TijelotekstaChar">
    <w:name w:val="Tijelo teksta Char"/>
    <w:link w:val="Tijeloteksta"/>
    <w:locked/>
    <w:rsid w:val="00F94C8A"/>
    <w:rPr>
      <w:rFonts w:ascii="SimSun" w:eastAsia="SimSun" w:cs="Mangal"/>
      <w:kern w:val="2"/>
      <w:sz w:val="24"/>
      <w:szCs w:val="24"/>
      <w:lang w:eastAsia="hi-IN" w:bidi="hi-IN"/>
    </w:rPr>
  </w:style>
  <w:style w:type="paragraph" w:styleId="Tijeloteksta">
    <w:name w:val="Body Text"/>
    <w:basedOn w:val="Normal"/>
    <w:link w:val="TijelotekstaChar"/>
    <w:rsid w:val="00F94C8A"/>
    <w:pPr>
      <w:widowControl w:val="0"/>
      <w:suppressAutoHyphens/>
      <w:spacing w:after="120"/>
      <w:jc w:val="left"/>
    </w:pPr>
    <w:rPr>
      <w:rFonts w:ascii="SimSun" w:eastAsia="SimSun" w:hAnsiTheme="minorHAnsi" w:cs="Mangal"/>
      <w:kern w:val="2"/>
      <w:szCs w:val="24"/>
      <w:lang w:eastAsia="hi-IN" w:bidi="hi-IN"/>
    </w:rPr>
  </w:style>
  <w:style w:type="character" w:customStyle="1" w:styleId="TijelotekstaChar1">
    <w:name w:val="Tijelo teksta Char1"/>
    <w:basedOn w:val="Zadanifontodlomka"/>
    <w:uiPriority w:val="99"/>
    <w:semiHidden/>
    <w:rsid w:val="00F94C8A"/>
    <w:rPr>
      <w:rFonts w:ascii="Bookman Old Style" w:hAnsi="Bookman Old Style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HP</cp:lastModifiedBy>
  <cp:revision>5</cp:revision>
  <cp:lastPrinted>2019-03-15T07:51:00Z</cp:lastPrinted>
  <dcterms:created xsi:type="dcterms:W3CDTF">2019-03-12T10:31:00Z</dcterms:created>
  <dcterms:modified xsi:type="dcterms:W3CDTF">2019-03-15T07:51:00Z</dcterms:modified>
</cp:coreProperties>
</file>