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2D" w:rsidRPr="00722A6B" w:rsidRDefault="00657658" w:rsidP="0066282D">
      <w:pPr>
        <w:pStyle w:val="NoSpacing"/>
        <w:rPr>
          <w:rFonts w:ascii="Bookman Old Style" w:hAnsi="Bookman Old Style"/>
        </w:rPr>
      </w:pPr>
      <w:bookmarkStart w:id="0" w:name="_GoBack"/>
      <w:bookmarkEnd w:id="0"/>
      <w:r>
        <w:rPr>
          <w:rFonts w:ascii="Bookman Old Style" w:hAnsi="Bookman Old Style"/>
          <w:noProof/>
          <w:lang w:val="hr-HR" w:eastAsia="hr-HR"/>
        </w:rPr>
        <w:drawing>
          <wp:anchor distT="0" distB="0" distL="114300" distR="114300" simplePos="0" relativeHeight="251657216" behindDoc="1" locked="0" layoutInCell="1" allowOverlap="1">
            <wp:simplePos x="0" y="0"/>
            <wp:positionH relativeFrom="page">
              <wp:posOffset>1524000</wp:posOffset>
            </wp:positionH>
            <wp:positionV relativeFrom="page">
              <wp:posOffset>504825</wp:posOffset>
            </wp:positionV>
            <wp:extent cx="450215" cy="581025"/>
            <wp:effectExtent l="19050" t="0" r="698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0215" cy="581025"/>
                    </a:xfrm>
                    <a:prstGeom prst="rect">
                      <a:avLst/>
                    </a:prstGeom>
                    <a:noFill/>
                    <a:ln w="9525">
                      <a:noFill/>
                      <a:miter lim="800000"/>
                      <a:headEnd/>
                      <a:tailEnd/>
                    </a:ln>
                  </pic:spPr>
                </pic:pic>
              </a:graphicData>
            </a:graphic>
          </wp:anchor>
        </w:drawing>
      </w:r>
    </w:p>
    <w:p w:rsidR="0066282D" w:rsidRPr="00722A6B" w:rsidRDefault="0066282D" w:rsidP="0066282D">
      <w:pPr>
        <w:pStyle w:val="NoSpacing"/>
        <w:rPr>
          <w:rFonts w:ascii="Bookman Old Style" w:hAnsi="Bookman Old Style"/>
        </w:rPr>
      </w:pPr>
    </w:p>
    <w:p w:rsidR="0066282D" w:rsidRPr="00722A6B" w:rsidRDefault="0066282D" w:rsidP="0066282D">
      <w:pPr>
        <w:pStyle w:val="NoSpacing"/>
        <w:rPr>
          <w:rFonts w:ascii="Bookman Old Style" w:hAnsi="Bookman Old Style"/>
        </w:rPr>
      </w:pPr>
      <w:r w:rsidRPr="00722A6B">
        <w:rPr>
          <w:rFonts w:ascii="Bookman Old Style" w:hAnsi="Bookman Old Style"/>
        </w:rPr>
        <w:t>REPUBLIKA HRVATSKA</w:t>
      </w:r>
    </w:p>
    <w:p w:rsidR="0066282D" w:rsidRPr="00722A6B" w:rsidRDefault="0066282D" w:rsidP="0066282D">
      <w:pPr>
        <w:pStyle w:val="NoSpacing"/>
        <w:rPr>
          <w:rFonts w:ascii="Bookman Old Style" w:hAnsi="Bookman Old Style"/>
        </w:rPr>
      </w:pPr>
      <w:r w:rsidRPr="00722A6B">
        <w:rPr>
          <w:rFonts w:ascii="Bookman Old Style" w:hAnsi="Bookman Old Style"/>
        </w:rPr>
        <w:t>VUKOVARSKO-SRIJEMSKA ŽUPANIJA</w:t>
      </w:r>
    </w:p>
    <w:p w:rsidR="0066282D" w:rsidRPr="00722A6B" w:rsidRDefault="00657658" w:rsidP="0066282D">
      <w:pPr>
        <w:pStyle w:val="NoSpacing"/>
        <w:rPr>
          <w:rFonts w:ascii="Bookman Old Style" w:hAnsi="Bookman Old Style"/>
          <w:b/>
        </w:rPr>
      </w:pPr>
      <w:r>
        <w:rPr>
          <w:rFonts w:ascii="Bookman Old Style" w:hAnsi="Bookman Old Style"/>
          <w:b/>
          <w:noProof/>
          <w:lang w:val="hr-HR" w:eastAsia="hr-HR"/>
        </w:rPr>
        <w:drawing>
          <wp:anchor distT="0" distB="0" distL="114300" distR="114300" simplePos="0" relativeHeight="251658240"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4"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a:ln w="9525">
                      <a:noFill/>
                      <a:miter lim="800000"/>
                      <a:headEnd/>
                      <a:tailEnd/>
                    </a:ln>
                  </pic:spPr>
                </pic:pic>
              </a:graphicData>
            </a:graphic>
          </wp:anchor>
        </w:drawing>
      </w:r>
      <w:r w:rsidR="0066282D" w:rsidRPr="00722A6B">
        <w:rPr>
          <w:rFonts w:ascii="Bookman Old Style" w:hAnsi="Bookman Old Style"/>
          <w:b/>
        </w:rPr>
        <w:t xml:space="preserve">OPĆINA TOVARNIK </w:t>
      </w:r>
    </w:p>
    <w:p w:rsidR="0066282D" w:rsidRPr="00722A6B" w:rsidRDefault="0061449D" w:rsidP="0066282D">
      <w:pPr>
        <w:pStyle w:val="NoSpacing"/>
        <w:rPr>
          <w:rFonts w:ascii="Bookman Old Style" w:hAnsi="Bookman Old Style"/>
          <w:b/>
        </w:rPr>
      </w:pPr>
      <w:r>
        <w:rPr>
          <w:rFonts w:ascii="Bookman Old Style" w:hAnsi="Bookman Old Style"/>
          <w:b/>
        </w:rPr>
        <w:t>OPĆINSKO VIJEĆE</w:t>
      </w:r>
    </w:p>
    <w:p w:rsidR="0066282D" w:rsidRPr="00722A6B" w:rsidRDefault="0066282D" w:rsidP="0066282D">
      <w:pPr>
        <w:pStyle w:val="NoSpacing"/>
        <w:rPr>
          <w:rFonts w:ascii="Bookman Old Style" w:hAnsi="Bookman Old Style"/>
          <w:b/>
        </w:rPr>
      </w:pPr>
    </w:p>
    <w:p w:rsidR="0066282D" w:rsidRPr="00722A6B" w:rsidRDefault="0066282D" w:rsidP="0066282D">
      <w:pPr>
        <w:pStyle w:val="NoSpacing"/>
        <w:rPr>
          <w:rFonts w:ascii="Bookman Old Style" w:hAnsi="Bookman Old Style"/>
        </w:rPr>
      </w:pPr>
    </w:p>
    <w:p w:rsidR="0066282D" w:rsidRPr="00722A6B" w:rsidRDefault="0066282D" w:rsidP="0066282D">
      <w:pPr>
        <w:pStyle w:val="NoSpacing"/>
        <w:rPr>
          <w:rFonts w:ascii="Bookman Old Style" w:hAnsi="Bookman Old Style"/>
          <w:lang w:val="hr-HR"/>
        </w:rPr>
      </w:pPr>
      <w:r w:rsidRPr="00722A6B">
        <w:rPr>
          <w:rFonts w:ascii="Bookman Old Style" w:hAnsi="Bookman Old Style"/>
        </w:rPr>
        <w:t>KLASA</w:t>
      </w:r>
      <w:r w:rsidR="0061449D">
        <w:rPr>
          <w:rFonts w:ascii="Bookman Old Style" w:hAnsi="Bookman Old Style"/>
          <w:lang w:val="hr-HR"/>
        </w:rPr>
        <w:t>: 021</w:t>
      </w:r>
      <w:r w:rsidR="007361EA">
        <w:rPr>
          <w:rFonts w:ascii="Bookman Old Style" w:hAnsi="Bookman Old Style"/>
          <w:lang w:val="hr-HR"/>
        </w:rPr>
        <w:t>-05/18</w:t>
      </w:r>
      <w:r w:rsidR="0061449D">
        <w:rPr>
          <w:rFonts w:ascii="Bookman Old Style" w:hAnsi="Bookman Old Style"/>
          <w:lang w:val="hr-HR"/>
        </w:rPr>
        <w:t>-03</w:t>
      </w:r>
      <w:r w:rsidRPr="00722A6B">
        <w:rPr>
          <w:rFonts w:ascii="Bookman Old Style" w:hAnsi="Bookman Old Style"/>
          <w:lang w:val="hr-HR"/>
        </w:rPr>
        <w:t>/</w:t>
      </w:r>
      <w:r w:rsidR="0061449D">
        <w:rPr>
          <w:rFonts w:ascii="Bookman Old Style" w:hAnsi="Bookman Old Style"/>
          <w:lang w:val="hr-HR"/>
        </w:rPr>
        <w:t>23</w:t>
      </w:r>
    </w:p>
    <w:p w:rsidR="0066282D" w:rsidRPr="00722A6B" w:rsidRDefault="0066282D" w:rsidP="0066282D">
      <w:pPr>
        <w:pStyle w:val="NoSpacing"/>
        <w:rPr>
          <w:rFonts w:ascii="Bookman Old Style" w:hAnsi="Bookman Old Style"/>
          <w:lang w:val="hr-HR"/>
        </w:rPr>
      </w:pPr>
      <w:r w:rsidRPr="00722A6B">
        <w:rPr>
          <w:rFonts w:ascii="Bookman Old Style" w:hAnsi="Bookman Old Style"/>
        </w:rPr>
        <w:t>URBROJ</w:t>
      </w:r>
      <w:r w:rsidR="007361EA">
        <w:rPr>
          <w:rFonts w:ascii="Bookman Old Style" w:hAnsi="Bookman Old Style"/>
          <w:lang w:val="hr-HR"/>
        </w:rPr>
        <w:t>: 2188/12-03/01-18</w:t>
      </w:r>
      <w:r w:rsidRPr="00722A6B">
        <w:rPr>
          <w:rFonts w:ascii="Bookman Old Style" w:hAnsi="Bookman Old Style"/>
          <w:lang w:val="hr-HR"/>
        </w:rPr>
        <w:t>-</w:t>
      </w:r>
      <w:r w:rsidR="0094591E">
        <w:rPr>
          <w:rFonts w:ascii="Bookman Old Style" w:hAnsi="Bookman Old Style"/>
          <w:lang w:val="hr-HR"/>
        </w:rPr>
        <w:t>2</w:t>
      </w:r>
    </w:p>
    <w:p w:rsidR="0066282D" w:rsidRPr="00722A6B" w:rsidRDefault="0066282D" w:rsidP="0066282D">
      <w:pPr>
        <w:pStyle w:val="NoSpacing"/>
        <w:rPr>
          <w:rFonts w:ascii="Bookman Old Style" w:hAnsi="Bookman Old Style"/>
          <w:lang w:val="hr-HR"/>
        </w:rPr>
      </w:pPr>
      <w:proofErr w:type="spellStart"/>
      <w:r w:rsidRPr="00722A6B">
        <w:rPr>
          <w:rFonts w:ascii="Bookman Old Style" w:hAnsi="Bookman Old Style"/>
        </w:rPr>
        <w:t>Tovarnik</w:t>
      </w:r>
      <w:proofErr w:type="spellEnd"/>
      <w:r w:rsidR="00722A6B" w:rsidRPr="00722A6B">
        <w:rPr>
          <w:rFonts w:ascii="Bookman Old Style" w:hAnsi="Bookman Old Style"/>
          <w:lang w:val="hr-HR"/>
        </w:rPr>
        <w:t xml:space="preserve">, </w:t>
      </w:r>
      <w:r w:rsidR="0061449D">
        <w:rPr>
          <w:rFonts w:ascii="Bookman Old Style" w:hAnsi="Bookman Old Style"/>
          <w:lang w:val="hr-HR"/>
        </w:rPr>
        <w:t>25</w:t>
      </w:r>
      <w:r w:rsidR="007361EA">
        <w:rPr>
          <w:rFonts w:ascii="Bookman Old Style" w:hAnsi="Bookman Old Style"/>
          <w:lang w:val="hr-HR"/>
        </w:rPr>
        <w:t>.05</w:t>
      </w:r>
      <w:r w:rsidR="004006F0">
        <w:rPr>
          <w:rFonts w:ascii="Bookman Old Style" w:hAnsi="Bookman Old Style"/>
          <w:lang w:val="hr-HR"/>
        </w:rPr>
        <w:t>.</w:t>
      </w:r>
      <w:r w:rsidR="007361EA">
        <w:rPr>
          <w:rFonts w:ascii="Bookman Old Style" w:hAnsi="Bookman Old Style"/>
          <w:lang w:val="hr-HR"/>
        </w:rPr>
        <w:t>2018</w:t>
      </w:r>
      <w:r w:rsidRPr="00722A6B">
        <w:rPr>
          <w:rFonts w:ascii="Bookman Old Style" w:hAnsi="Bookman Old Style"/>
          <w:lang w:val="hr-HR"/>
        </w:rPr>
        <w:t>.</w:t>
      </w:r>
    </w:p>
    <w:p w:rsidR="0066282D" w:rsidRPr="00722A6B" w:rsidRDefault="0066282D" w:rsidP="0066282D">
      <w:pPr>
        <w:pStyle w:val="NoSpacing"/>
        <w:tabs>
          <w:tab w:val="left" w:pos="3075"/>
        </w:tabs>
        <w:rPr>
          <w:rFonts w:ascii="Bookman Old Style" w:hAnsi="Bookman Old Style"/>
          <w:lang w:val="hr-HR"/>
        </w:rPr>
      </w:pPr>
      <w:r w:rsidRPr="00722A6B">
        <w:rPr>
          <w:rFonts w:ascii="Bookman Old Style" w:hAnsi="Bookman Old Style"/>
          <w:lang w:val="hr-HR"/>
        </w:rPr>
        <w:tab/>
      </w:r>
    </w:p>
    <w:p w:rsidR="0066282D" w:rsidRPr="00722A6B" w:rsidRDefault="0066282D" w:rsidP="0066282D">
      <w:pPr>
        <w:pStyle w:val="NoSpacing"/>
        <w:tabs>
          <w:tab w:val="left" w:pos="3075"/>
        </w:tabs>
        <w:rPr>
          <w:rFonts w:ascii="Bookman Old Style" w:hAnsi="Bookman Old Style"/>
          <w:lang w:val="hr-HR"/>
        </w:rPr>
      </w:pPr>
    </w:p>
    <w:p w:rsidR="0066282D" w:rsidRPr="0061449D" w:rsidRDefault="0061449D" w:rsidP="0019566B">
      <w:pPr>
        <w:pStyle w:val="Footer"/>
        <w:spacing w:line="276" w:lineRule="auto"/>
        <w:rPr>
          <w:rFonts w:ascii="Times New Roman" w:hAnsi="Times New Roman"/>
          <w:sz w:val="24"/>
          <w:szCs w:val="24"/>
          <w:lang w:eastAsia="hr-HR"/>
        </w:rPr>
      </w:pPr>
      <w:r w:rsidRPr="0061449D">
        <w:rPr>
          <w:rFonts w:ascii="Times New Roman" w:hAnsi="Times New Roman"/>
          <w:bCs/>
          <w:sz w:val="24"/>
          <w:szCs w:val="24"/>
          <w:lang w:eastAsia="hr-HR"/>
        </w:rPr>
        <w:t xml:space="preserve">Na temelju </w:t>
      </w:r>
      <w:r w:rsidRPr="0061449D">
        <w:rPr>
          <w:rFonts w:ascii="Times New Roman" w:hAnsi="Times New Roman"/>
          <w:sz w:val="24"/>
          <w:szCs w:val="24"/>
        </w:rPr>
        <w:t>članka  82. stavka 2.</w:t>
      </w:r>
      <w:r w:rsidR="0094591E" w:rsidRPr="0061449D">
        <w:rPr>
          <w:rFonts w:ascii="Times New Roman" w:hAnsi="Times New Roman"/>
          <w:sz w:val="24"/>
          <w:szCs w:val="24"/>
        </w:rPr>
        <w:t xml:space="preserve"> Pravilnika o proračunskom računovodstvu i računskom planu  ( Narodne novine br. 124/14 )</w:t>
      </w:r>
      <w:r w:rsidR="0066282D" w:rsidRPr="0061449D">
        <w:rPr>
          <w:rFonts w:ascii="Times New Roman" w:hAnsi="Times New Roman"/>
          <w:sz w:val="24"/>
          <w:szCs w:val="24"/>
          <w:lang w:eastAsia="hr-HR"/>
        </w:rPr>
        <w:t>čl. 31. Statuta Općine Tovarnik ( Službeni vjesnik Vukovarsko-  srij</w:t>
      </w:r>
      <w:r w:rsidR="007361EA" w:rsidRPr="0061449D">
        <w:rPr>
          <w:rFonts w:ascii="Times New Roman" w:hAnsi="Times New Roman"/>
          <w:sz w:val="24"/>
          <w:szCs w:val="24"/>
          <w:lang w:eastAsia="hr-HR"/>
        </w:rPr>
        <w:t>emske županije br.4/13,14/13</w:t>
      </w:r>
      <w:r w:rsidRPr="0061449D">
        <w:rPr>
          <w:rFonts w:ascii="Times New Roman" w:hAnsi="Times New Roman"/>
          <w:sz w:val="24"/>
          <w:szCs w:val="24"/>
          <w:lang w:eastAsia="hr-HR"/>
        </w:rPr>
        <w:t xml:space="preserve">  1/2018</w:t>
      </w:r>
      <w:r w:rsidR="007361EA" w:rsidRPr="0061449D">
        <w:rPr>
          <w:rFonts w:ascii="Times New Roman" w:hAnsi="Times New Roman"/>
          <w:sz w:val="24"/>
          <w:szCs w:val="24"/>
          <w:lang w:eastAsia="hr-HR"/>
        </w:rPr>
        <w:t xml:space="preserve"> ) i </w:t>
      </w:r>
      <w:r w:rsidR="00C6503D" w:rsidRPr="0061449D">
        <w:rPr>
          <w:rFonts w:ascii="Times New Roman" w:hAnsi="Times New Roman"/>
          <w:sz w:val="24"/>
          <w:szCs w:val="24"/>
          <w:lang w:eastAsia="hr-HR"/>
        </w:rPr>
        <w:t xml:space="preserve">čl. 110. st.2. </w:t>
      </w:r>
      <w:r w:rsidR="0066282D" w:rsidRPr="0061449D">
        <w:rPr>
          <w:rFonts w:ascii="Times New Roman" w:hAnsi="Times New Roman"/>
          <w:sz w:val="24"/>
          <w:szCs w:val="24"/>
        </w:rPr>
        <w:t>Zakona o proračunu („Narodne novi</w:t>
      </w:r>
      <w:r w:rsidRPr="0061449D">
        <w:rPr>
          <w:rFonts w:ascii="Times New Roman" w:hAnsi="Times New Roman"/>
          <w:sz w:val="24"/>
          <w:szCs w:val="24"/>
        </w:rPr>
        <w:t>ne“ broj 87/08, 136/12, 15/15 ), Općinsko vijeće Općine Toavrnik na svojoj 8. sjednici održanoj 25.5.2018., donosi:</w:t>
      </w:r>
    </w:p>
    <w:p w:rsidR="0066282D" w:rsidRPr="0061449D" w:rsidRDefault="0066282D" w:rsidP="0019566B">
      <w:pPr>
        <w:pStyle w:val="NoSpacing"/>
        <w:tabs>
          <w:tab w:val="left" w:pos="3075"/>
        </w:tabs>
        <w:spacing w:line="276" w:lineRule="auto"/>
        <w:rPr>
          <w:rFonts w:ascii="Times New Roman" w:hAnsi="Times New Roman"/>
          <w:sz w:val="24"/>
          <w:szCs w:val="24"/>
          <w:lang w:val="hr-HR"/>
        </w:rPr>
      </w:pPr>
    </w:p>
    <w:p w:rsidR="0094591E" w:rsidRPr="0061449D" w:rsidRDefault="0094591E" w:rsidP="0019566B">
      <w:pPr>
        <w:spacing w:after="0" w:line="276" w:lineRule="auto"/>
        <w:rPr>
          <w:rFonts w:ascii="Times New Roman" w:hAnsi="Times New Roman"/>
          <w:sz w:val="24"/>
          <w:szCs w:val="24"/>
        </w:rPr>
      </w:pPr>
    </w:p>
    <w:p w:rsidR="0094591E" w:rsidRDefault="0094591E" w:rsidP="0019566B">
      <w:pPr>
        <w:spacing w:line="276" w:lineRule="auto"/>
        <w:jc w:val="center"/>
        <w:rPr>
          <w:rFonts w:ascii="Times New Roman" w:hAnsi="Times New Roman"/>
          <w:b/>
          <w:sz w:val="24"/>
          <w:szCs w:val="24"/>
        </w:rPr>
      </w:pPr>
      <w:r w:rsidRPr="0061449D">
        <w:rPr>
          <w:rFonts w:ascii="Times New Roman" w:hAnsi="Times New Roman"/>
          <w:b/>
          <w:sz w:val="24"/>
          <w:szCs w:val="24"/>
        </w:rPr>
        <w:t>ODLUKU  O RASPODJELI REZULTATA</w:t>
      </w:r>
    </w:p>
    <w:p w:rsidR="0019566B" w:rsidRDefault="0019566B" w:rsidP="0019566B">
      <w:pPr>
        <w:spacing w:line="276" w:lineRule="auto"/>
        <w:jc w:val="center"/>
        <w:rPr>
          <w:rFonts w:ascii="Times New Roman" w:hAnsi="Times New Roman"/>
          <w:b/>
          <w:sz w:val="24"/>
          <w:szCs w:val="24"/>
        </w:rPr>
      </w:pPr>
    </w:p>
    <w:p w:rsidR="0019566B" w:rsidRPr="0061449D" w:rsidRDefault="0019566B" w:rsidP="0019566B">
      <w:pPr>
        <w:spacing w:line="276" w:lineRule="auto"/>
        <w:jc w:val="center"/>
        <w:rPr>
          <w:rFonts w:ascii="Times New Roman" w:hAnsi="Times New Roman"/>
          <w:b/>
          <w:sz w:val="24"/>
          <w:szCs w:val="24"/>
        </w:rPr>
      </w:pPr>
      <w:r>
        <w:rPr>
          <w:rFonts w:ascii="Times New Roman" w:hAnsi="Times New Roman"/>
          <w:b/>
          <w:sz w:val="24"/>
          <w:szCs w:val="24"/>
        </w:rPr>
        <w:t xml:space="preserve">Članak 1. </w:t>
      </w:r>
    </w:p>
    <w:p w:rsidR="0094591E" w:rsidRDefault="009D533B" w:rsidP="0019566B">
      <w:pPr>
        <w:spacing w:line="276" w:lineRule="auto"/>
        <w:jc w:val="both"/>
        <w:rPr>
          <w:rFonts w:ascii="Times New Roman" w:hAnsi="Times New Roman"/>
          <w:sz w:val="24"/>
          <w:szCs w:val="24"/>
        </w:rPr>
      </w:pPr>
      <w:r w:rsidRPr="0019566B">
        <w:rPr>
          <w:rFonts w:ascii="Times New Roman" w:hAnsi="Times New Roman"/>
          <w:b/>
          <w:sz w:val="24"/>
          <w:szCs w:val="24"/>
        </w:rPr>
        <w:t xml:space="preserve"> </w:t>
      </w:r>
      <w:r w:rsidRPr="0019566B">
        <w:rPr>
          <w:rFonts w:ascii="Times New Roman" w:hAnsi="Times New Roman"/>
          <w:sz w:val="24"/>
          <w:szCs w:val="24"/>
        </w:rPr>
        <w:t>Ukupno ostvareni prihodi poslovanja u 2017.g iznose 10.030.586,03 kn, a rashodi poslovanja 6.591.700,36 kn, te je ostvaren višak prihoda poslovanja 3.438.160,44 kn. Rashodi za nabavu nefinancijske imovine iznose 1.893.160,44 kn. Prihodi od nefinancijske imovine nisu ostvareni, te se manjak prihoda pokriva iz  ostvarenog viška prihoda poslovanja.Ukupan višak prihoda iz protekle godine 2017.g iznosi 3.293.283,13 kn i prenosi se u iduću godinu 2018.</w:t>
      </w:r>
    </w:p>
    <w:p w:rsidR="0019566B" w:rsidRPr="0019566B" w:rsidRDefault="0019566B" w:rsidP="0019566B">
      <w:pPr>
        <w:spacing w:line="276" w:lineRule="auto"/>
        <w:jc w:val="both"/>
        <w:rPr>
          <w:rFonts w:ascii="Times New Roman" w:hAnsi="Times New Roman"/>
          <w:sz w:val="24"/>
          <w:szCs w:val="24"/>
        </w:rPr>
      </w:pPr>
    </w:p>
    <w:p w:rsidR="0094591E" w:rsidRPr="0061449D" w:rsidRDefault="0094591E" w:rsidP="0019566B">
      <w:pPr>
        <w:spacing w:line="276" w:lineRule="auto"/>
        <w:jc w:val="center"/>
        <w:rPr>
          <w:rFonts w:ascii="Times New Roman" w:hAnsi="Times New Roman"/>
          <w:b/>
          <w:sz w:val="24"/>
          <w:szCs w:val="24"/>
        </w:rPr>
      </w:pPr>
      <w:r w:rsidRPr="0061449D">
        <w:rPr>
          <w:rFonts w:ascii="Times New Roman" w:hAnsi="Times New Roman"/>
          <w:b/>
          <w:sz w:val="24"/>
          <w:szCs w:val="24"/>
        </w:rPr>
        <w:t>Članak 2.</w:t>
      </w:r>
    </w:p>
    <w:p w:rsidR="0094591E" w:rsidRPr="0061449D" w:rsidRDefault="0094591E" w:rsidP="0019566B">
      <w:pPr>
        <w:spacing w:line="276" w:lineRule="auto"/>
        <w:jc w:val="both"/>
        <w:rPr>
          <w:rFonts w:ascii="Times New Roman" w:hAnsi="Times New Roman"/>
          <w:sz w:val="24"/>
          <w:szCs w:val="24"/>
        </w:rPr>
      </w:pPr>
      <w:r w:rsidRPr="0061449D">
        <w:rPr>
          <w:rFonts w:ascii="Times New Roman" w:hAnsi="Times New Roman"/>
          <w:sz w:val="24"/>
          <w:szCs w:val="24"/>
        </w:rPr>
        <w:t xml:space="preserve">Ova Odluka stupa an snagu osmi dan od objave u „Službenom vjesniku“ Vukovarsko-srijemske županije </w:t>
      </w:r>
    </w:p>
    <w:p w:rsidR="0066282D" w:rsidRPr="0061449D" w:rsidRDefault="0066282D" w:rsidP="0094591E">
      <w:pPr>
        <w:autoSpaceDE w:val="0"/>
        <w:autoSpaceDN w:val="0"/>
        <w:adjustRightInd w:val="0"/>
        <w:spacing w:after="0"/>
        <w:rPr>
          <w:rFonts w:ascii="Times New Roman" w:hAnsi="Times New Roman"/>
          <w:sz w:val="24"/>
          <w:szCs w:val="24"/>
        </w:rPr>
      </w:pPr>
    </w:p>
    <w:p w:rsidR="0066282D" w:rsidRPr="0061449D" w:rsidRDefault="0066282D" w:rsidP="0066282D">
      <w:pPr>
        <w:autoSpaceDE w:val="0"/>
        <w:autoSpaceDN w:val="0"/>
        <w:adjustRightInd w:val="0"/>
        <w:spacing w:after="0"/>
        <w:jc w:val="right"/>
        <w:rPr>
          <w:rFonts w:ascii="Times New Roman" w:hAnsi="Times New Roman"/>
          <w:sz w:val="24"/>
          <w:szCs w:val="24"/>
        </w:rPr>
      </w:pPr>
    </w:p>
    <w:p w:rsidR="00722A6B" w:rsidRPr="0061449D" w:rsidRDefault="00722A6B" w:rsidP="0066282D">
      <w:pPr>
        <w:autoSpaceDE w:val="0"/>
        <w:autoSpaceDN w:val="0"/>
        <w:adjustRightInd w:val="0"/>
        <w:spacing w:after="0"/>
        <w:jc w:val="right"/>
        <w:rPr>
          <w:rFonts w:ascii="Times New Roman" w:hAnsi="Times New Roman"/>
          <w:sz w:val="24"/>
          <w:szCs w:val="24"/>
        </w:rPr>
      </w:pPr>
    </w:p>
    <w:p w:rsidR="00722A6B" w:rsidRPr="0061449D" w:rsidRDefault="00722A6B" w:rsidP="0066282D">
      <w:pPr>
        <w:autoSpaceDE w:val="0"/>
        <w:autoSpaceDN w:val="0"/>
        <w:adjustRightInd w:val="0"/>
        <w:spacing w:after="0"/>
        <w:jc w:val="right"/>
        <w:rPr>
          <w:rFonts w:ascii="Times New Roman" w:hAnsi="Times New Roman"/>
          <w:sz w:val="24"/>
          <w:szCs w:val="24"/>
        </w:rPr>
      </w:pPr>
    </w:p>
    <w:p w:rsidR="00722A6B" w:rsidRPr="0061449D" w:rsidRDefault="00722A6B" w:rsidP="0066282D">
      <w:pPr>
        <w:autoSpaceDE w:val="0"/>
        <w:autoSpaceDN w:val="0"/>
        <w:adjustRightInd w:val="0"/>
        <w:spacing w:after="0"/>
        <w:jc w:val="right"/>
        <w:rPr>
          <w:rFonts w:ascii="Times New Roman" w:hAnsi="Times New Roman"/>
          <w:sz w:val="24"/>
          <w:szCs w:val="24"/>
        </w:rPr>
      </w:pPr>
    </w:p>
    <w:p w:rsidR="0066282D" w:rsidRPr="0061449D" w:rsidRDefault="0061449D" w:rsidP="0061449D">
      <w:pPr>
        <w:autoSpaceDE w:val="0"/>
        <w:autoSpaceDN w:val="0"/>
        <w:adjustRightInd w:val="0"/>
        <w:spacing w:after="0"/>
        <w:jc w:val="right"/>
        <w:rPr>
          <w:rFonts w:ascii="Times New Roman" w:hAnsi="Times New Roman"/>
          <w:sz w:val="24"/>
          <w:szCs w:val="24"/>
        </w:rPr>
      </w:pPr>
      <w:r w:rsidRPr="0061449D">
        <w:rPr>
          <w:rFonts w:ascii="Times New Roman" w:hAnsi="Times New Roman"/>
          <w:sz w:val="24"/>
          <w:szCs w:val="24"/>
        </w:rPr>
        <w:t>PREDSJEDNIK OPĆINSKOG VIJEĆA</w:t>
      </w:r>
    </w:p>
    <w:p w:rsidR="0061449D" w:rsidRPr="0061449D" w:rsidRDefault="0061449D" w:rsidP="0061449D">
      <w:pPr>
        <w:autoSpaceDE w:val="0"/>
        <w:autoSpaceDN w:val="0"/>
        <w:adjustRightInd w:val="0"/>
        <w:spacing w:after="0"/>
        <w:jc w:val="right"/>
        <w:rPr>
          <w:rFonts w:ascii="Times New Roman" w:hAnsi="Times New Roman"/>
          <w:sz w:val="24"/>
          <w:szCs w:val="24"/>
        </w:rPr>
      </w:pPr>
      <w:r w:rsidRPr="0061449D">
        <w:rPr>
          <w:rFonts w:ascii="Times New Roman" w:hAnsi="Times New Roman"/>
          <w:sz w:val="24"/>
          <w:szCs w:val="24"/>
        </w:rPr>
        <w:t>Dubravko Blašković</w:t>
      </w:r>
    </w:p>
    <w:p w:rsidR="0066282D" w:rsidRPr="0061449D" w:rsidRDefault="0066282D" w:rsidP="0066282D">
      <w:pPr>
        <w:autoSpaceDE w:val="0"/>
        <w:autoSpaceDN w:val="0"/>
        <w:adjustRightInd w:val="0"/>
        <w:spacing w:after="0"/>
        <w:jc w:val="center"/>
        <w:rPr>
          <w:rFonts w:ascii="Times New Roman" w:hAnsi="Times New Roman"/>
          <w:sz w:val="24"/>
          <w:szCs w:val="24"/>
        </w:rPr>
      </w:pPr>
      <w:r w:rsidRPr="0061449D">
        <w:rPr>
          <w:rFonts w:ascii="Times New Roman" w:hAnsi="Times New Roman"/>
          <w:sz w:val="24"/>
          <w:szCs w:val="24"/>
        </w:rPr>
        <w:t xml:space="preserve">                                                           </w:t>
      </w:r>
    </w:p>
    <w:sectPr w:rsidR="0066282D" w:rsidRPr="0061449D" w:rsidSect="00C552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00" w:rsidRDefault="00443800">
      <w:pPr>
        <w:spacing w:after="0"/>
      </w:pPr>
      <w:r>
        <w:separator/>
      </w:r>
    </w:p>
  </w:endnote>
  <w:endnote w:type="continuationSeparator" w:id="0">
    <w:p w:rsidR="00443800" w:rsidRDefault="0044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E6" w:rsidRDefault="00651AB0">
    <w:pPr>
      <w:pStyle w:val="Footer"/>
      <w:jc w:val="right"/>
    </w:pPr>
    <w:r>
      <w:fldChar w:fldCharType="begin"/>
    </w:r>
    <w:r w:rsidR="009D0AFD">
      <w:instrText xml:space="preserve"> PAGE   \* MERGEFORMAT </w:instrText>
    </w:r>
    <w:r>
      <w:fldChar w:fldCharType="separate"/>
    </w:r>
    <w:r w:rsidR="002714AA">
      <w:rPr>
        <w:noProof/>
      </w:rPr>
      <w:t>1</w:t>
    </w:r>
    <w:r>
      <w:rPr>
        <w:noProof/>
      </w:rPr>
      <w:fldChar w:fldCharType="end"/>
    </w:r>
  </w:p>
  <w:p w:rsidR="00C552E6" w:rsidRDefault="00C55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00" w:rsidRDefault="00443800">
      <w:pPr>
        <w:spacing w:after="0"/>
      </w:pPr>
      <w:r>
        <w:separator/>
      </w:r>
    </w:p>
  </w:footnote>
  <w:footnote w:type="continuationSeparator" w:id="0">
    <w:p w:rsidR="00443800" w:rsidRDefault="004438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D"/>
    <w:rsid w:val="0019566B"/>
    <w:rsid w:val="00242392"/>
    <w:rsid w:val="002714AA"/>
    <w:rsid w:val="004006F0"/>
    <w:rsid w:val="00443800"/>
    <w:rsid w:val="0061449D"/>
    <w:rsid w:val="00651AB0"/>
    <w:rsid w:val="00657658"/>
    <w:rsid w:val="0066282D"/>
    <w:rsid w:val="00714A22"/>
    <w:rsid w:val="00722A6B"/>
    <w:rsid w:val="0072794D"/>
    <w:rsid w:val="007361EA"/>
    <w:rsid w:val="00737C8D"/>
    <w:rsid w:val="0094591E"/>
    <w:rsid w:val="009D0AFD"/>
    <w:rsid w:val="009D533B"/>
    <w:rsid w:val="00A31DED"/>
    <w:rsid w:val="00AF161B"/>
    <w:rsid w:val="00B10451"/>
    <w:rsid w:val="00B64D20"/>
    <w:rsid w:val="00C058BD"/>
    <w:rsid w:val="00C552E6"/>
    <w:rsid w:val="00C6503D"/>
    <w:rsid w:val="00CA036B"/>
    <w:rsid w:val="00D86C0C"/>
    <w:rsid w:val="00E3738C"/>
    <w:rsid w:val="00EB09DA"/>
    <w:rsid w:val="00EE6DC9"/>
    <w:rsid w:val="00F72FB6"/>
    <w:rsid w:val="00FD47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2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82D"/>
    <w:pPr>
      <w:tabs>
        <w:tab w:val="center" w:pos="4536"/>
        <w:tab w:val="right" w:pos="9072"/>
      </w:tabs>
      <w:spacing w:after="0"/>
    </w:pPr>
  </w:style>
  <w:style w:type="character" w:customStyle="1" w:styleId="FooterChar">
    <w:name w:val="Footer Char"/>
    <w:basedOn w:val="DefaultParagraphFont"/>
    <w:link w:val="Footer"/>
    <w:uiPriority w:val="99"/>
    <w:rsid w:val="0066282D"/>
    <w:rPr>
      <w:rFonts w:ascii="Calibri" w:eastAsia="Calibri" w:hAnsi="Calibri" w:cs="Times New Roman"/>
    </w:rPr>
  </w:style>
  <w:style w:type="paragraph" w:styleId="NoSpacing">
    <w:name w:val="No Spacing"/>
    <w:uiPriority w:val="1"/>
    <w:qFormat/>
    <w:rsid w:val="0066282D"/>
    <w:rPr>
      <w:sz w:val="22"/>
      <w:szCs w:val="22"/>
      <w:lang w:val="en-US" w:eastAsia="en-US"/>
    </w:rPr>
  </w:style>
  <w:style w:type="paragraph" w:customStyle="1" w:styleId="Default">
    <w:name w:val="Default"/>
    <w:rsid w:val="0066282D"/>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2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82D"/>
    <w:pPr>
      <w:tabs>
        <w:tab w:val="center" w:pos="4536"/>
        <w:tab w:val="right" w:pos="9072"/>
      </w:tabs>
      <w:spacing w:after="0"/>
    </w:pPr>
  </w:style>
  <w:style w:type="character" w:customStyle="1" w:styleId="FooterChar">
    <w:name w:val="Footer Char"/>
    <w:basedOn w:val="DefaultParagraphFont"/>
    <w:link w:val="Footer"/>
    <w:uiPriority w:val="99"/>
    <w:rsid w:val="0066282D"/>
    <w:rPr>
      <w:rFonts w:ascii="Calibri" w:eastAsia="Calibri" w:hAnsi="Calibri" w:cs="Times New Roman"/>
    </w:rPr>
  </w:style>
  <w:style w:type="paragraph" w:styleId="NoSpacing">
    <w:name w:val="No Spacing"/>
    <w:uiPriority w:val="1"/>
    <w:qFormat/>
    <w:rsid w:val="0066282D"/>
    <w:rPr>
      <w:sz w:val="22"/>
      <w:szCs w:val="22"/>
      <w:lang w:val="en-US" w:eastAsia="en-US"/>
    </w:rPr>
  </w:style>
  <w:style w:type="paragraph" w:customStyle="1" w:styleId="Default">
    <w:name w:val="Default"/>
    <w:rsid w:val="0066282D"/>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B24C-FF06-4399-B973-609A0AEB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cp:lastPrinted>2018-05-18T11:39:00Z</cp:lastPrinted>
  <dcterms:created xsi:type="dcterms:W3CDTF">2018-08-06T18:58:00Z</dcterms:created>
  <dcterms:modified xsi:type="dcterms:W3CDTF">2018-08-06T18:58:00Z</dcterms:modified>
</cp:coreProperties>
</file>