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1F" w:rsidRDefault="002A08B1" w:rsidP="0049421F">
      <w:pPr>
        <w:spacing w:after="0"/>
      </w:pPr>
      <w:bookmarkStart w:id="0" w:name="_GoBack"/>
      <w:bookmarkEnd w:id="0"/>
      <w:r>
        <w:rPr>
          <w:noProof/>
          <w:lang w:eastAsia="hr-HR"/>
        </w:rPr>
        <w:drawing>
          <wp:anchor distT="0" distB="0" distL="114300" distR="114300" simplePos="0" relativeHeight="251657216" behindDoc="1" locked="0" layoutInCell="1" allowOverlap="1">
            <wp:simplePos x="0" y="0"/>
            <wp:positionH relativeFrom="page">
              <wp:posOffset>1576070</wp:posOffset>
            </wp:positionH>
            <wp:positionV relativeFrom="page">
              <wp:posOffset>642620</wp:posOffset>
            </wp:positionV>
            <wp:extent cx="416560" cy="551815"/>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6560" cy="551815"/>
                    </a:xfrm>
                    <a:prstGeom prst="rect">
                      <a:avLst/>
                    </a:prstGeom>
                    <a:noFill/>
                    <a:ln w="9525">
                      <a:noFill/>
                      <a:miter lim="800000"/>
                      <a:headEnd/>
                      <a:tailEnd/>
                    </a:ln>
                  </pic:spPr>
                </pic:pic>
              </a:graphicData>
            </a:graphic>
          </wp:anchor>
        </w:drawing>
      </w:r>
      <w:r w:rsidR="0049421F">
        <w:t xml:space="preserve">                </w:t>
      </w:r>
    </w:p>
    <w:p w:rsidR="0049421F" w:rsidRDefault="0049421F" w:rsidP="0049421F">
      <w:pPr>
        <w:spacing w:after="0"/>
      </w:pPr>
    </w:p>
    <w:p w:rsidR="0049421F" w:rsidRPr="00050528" w:rsidRDefault="0049421F" w:rsidP="0049421F">
      <w:pPr>
        <w:spacing w:after="0"/>
        <w:rPr>
          <w:rFonts w:ascii="Times New Roman" w:hAnsi="Times New Roman"/>
          <w:sz w:val="24"/>
          <w:szCs w:val="24"/>
        </w:rPr>
      </w:pPr>
      <w:r w:rsidRPr="00050528">
        <w:rPr>
          <w:rFonts w:ascii="Times New Roman" w:hAnsi="Times New Roman"/>
          <w:sz w:val="24"/>
          <w:szCs w:val="24"/>
        </w:rPr>
        <w:t>REPUBLIKA HRVATSKA</w:t>
      </w:r>
    </w:p>
    <w:p w:rsidR="0049421F" w:rsidRPr="00050528" w:rsidRDefault="0049421F" w:rsidP="0049421F">
      <w:pPr>
        <w:spacing w:after="0"/>
        <w:rPr>
          <w:rFonts w:ascii="Times New Roman" w:hAnsi="Times New Roman"/>
          <w:sz w:val="24"/>
          <w:szCs w:val="24"/>
        </w:rPr>
      </w:pPr>
      <w:r w:rsidRPr="00050528">
        <w:rPr>
          <w:rFonts w:ascii="Times New Roman" w:hAnsi="Times New Roman"/>
          <w:sz w:val="24"/>
          <w:szCs w:val="24"/>
        </w:rPr>
        <w:t>VUKOVARSKO-SRIJEMSKA ŽUPANIJA</w:t>
      </w:r>
    </w:p>
    <w:p w:rsidR="0049421F" w:rsidRPr="00050528" w:rsidRDefault="002A08B1" w:rsidP="0049421F">
      <w:pPr>
        <w:spacing w:after="0"/>
        <w:rPr>
          <w:rFonts w:ascii="Times New Roman" w:hAnsi="Times New Roman"/>
          <w:b/>
          <w:sz w:val="24"/>
          <w:szCs w:val="24"/>
        </w:rPr>
      </w:pPr>
      <w:r>
        <w:rPr>
          <w:rFonts w:ascii="Times New Roman" w:hAnsi="Times New Roman"/>
          <w:noProof/>
          <w:sz w:val="24"/>
          <w:szCs w:val="24"/>
          <w:lang w:eastAsia="hr-HR"/>
        </w:rPr>
        <w:drawing>
          <wp:anchor distT="0" distB="0" distL="114300" distR="114300" simplePos="0" relativeHeight="251658240" behindDoc="0" locked="0" layoutInCell="1" allowOverlap="1">
            <wp:simplePos x="0" y="0"/>
            <wp:positionH relativeFrom="column">
              <wp:posOffset>-50165</wp:posOffset>
            </wp:positionH>
            <wp:positionV relativeFrom="paragraph">
              <wp:posOffset>40005</wp:posOffset>
            </wp:positionV>
            <wp:extent cx="334645" cy="416560"/>
            <wp:effectExtent l="19050" t="0" r="8255"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otw9_temp0"/>
                    <pic:cNvPicPr>
                      <a:picLocks noChangeAspect="1" noChangeArrowheads="1"/>
                    </pic:cNvPicPr>
                  </pic:nvPicPr>
                  <pic:blipFill>
                    <a:blip r:embed="rId10" cstate="print">
                      <a:clrChange>
                        <a:clrFrom>
                          <a:srgbClr val="EEEDEF"/>
                        </a:clrFrom>
                        <a:clrTo>
                          <a:srgbClr val="EEEDEF">
                            <a:alpha val="0"/>
                          </a:srgbClr>
                        </a:clrTo>
                      </a:clrChange>
                      <a:lum bright="24000"/>
                    </a:blip>
                    <a:srcRect/>
                    <a:stretch>
                      <a:fillRect/>
                    </a:stretch>
                  </pic:blipFill>
                  <pic:spPr bwMode="auto">
                    <a:xfrm>
                      <a:off x="0" y="0"/>
                      <a:ext cx="334645" cy="416560"/>
                    </a:xfrm>
                    <a:prstGeom prst="rect">
                      <a:avLst/>
                    </a:prstGeom>
                    <a:noFill/>
                    <a:ln w="9525">
                      <a:noFill/>
                      <a:miter lim="800000"/>
                      <a:headEnd/>
                      <a:tailEnd/>
                    </a:ln>
                  </pic:spPr>
                </pic:pic>
              </a:graphicData>
            </a:graphic>
          </wp:anchor>
        </w:drawing>
      </w:r>
      <w:r w:rsidR="0049421F" w:rsidRPr="00050528">
        <w:rPr>
          <w:rFonts w:ascii="Times New Roman" w:hAnsi="Times New Roman"/>
          <w:b/>
          <w:sz w:val="24"/>
          <w:szCs w:val="24"/>
        </w:rPr>
        <w:t xml:space="preserve"> OPĆINA TOVARNIK</w:t>
      </w:r>
    </w:p>
    <w:p w:rsidR="0049421F" w:rsidRPr="00050528" w:rsidRDefault="00C57518" w:rsidP="0049421F">
      <w:pPr>
        <w:spacing w:after="0"/>
        <w:rPr>
          <w:rFonts w:ascii="Times New Roman" w:hAnsi="Times New Roman"/>
          <w:b/>
          <w:sz w:val="24"/>
          <w:szCs w:val="24"/>
        </w:rPr>
      </w:pPr>
      <w:r>
        <w:rPr>
          <w:rFonts w:ascii="Times New Roman" w:hAnsi="Times New Roman"/>
          <w:b/>
          <w:sz w:val="24"/>
          <w:szCs w:val="24"/>
        </w:rPr>
        <w:t xml:space="preserve"> </w:t>
      </w:r>
      <w:r w:rsidR="0049421F" w:rsidRPr="00050528">
        <w:rPr>
          <w:rFonts w:ascii="Times New Roman" w:hAnsi="Times New Roman"/>
          <w:b/>
          <w:sz w:val="24"/>
          <w:szCs w:val="24"/>
        </w:rPr>
        <w:t>NAČELNICA</w:t>
      </w:r>
      <w:r>
        <w:rPr>
          <w:rFonts w:ascii="Times New Roman" w:hAnsi="Times New Roman"/>
          <w:b/>
          <w:sz w:val="24"/>
          <w:szCs w:val="24"/>
        </w:rPr>
        <w:t xml:space="preserve"> OPĆINE</w:t>
      </w:r>
      <w:r w:rsidR="0049421F" w:rsidRPr="00050528">
        <w:rPr>
          <w:rFonts w:ascii="Times New Roman" w:hAnsi="Times New Roman"/>
          <w:b/>
          <w:sz w:val="24"/>
          <w:szCs w:val="24"/>
        </w:rPr>
        <w:br/>
      </w:r>
    </w:p>
    <w:p w:rsidR="0049421F" w:rsidRPr="00050528" w:rsidRDefault="00E85610" w:rsidP="0049421F">
      <w:pPr>
        <w:spacing w:after="0"/>
        <w:rPr>
          <w:rFonts w:ascii="Times New Roman" w:hAnsi="Times New Roman"/>
          <w:sz w:val="24"/>
          <w:szCs w:val="24"/>
        </w:rPr>
      </w:pPr>
      <w:r>
        <w:rPr>
          <w:rFonts w:ascii="Times New Roman" w:hAnsi="Times New Roman"/>
          <w:sz w:val="24"/>
          <w:szCs w:val="24"/>
        </w:rPr>
        <w:t>KLASA: 022-05/18-05/0</w:t>
      </w:r>
      <w:r w:rsidR="00C701CE">
        <w:rPr>
          <w:rFonts w:ascii="Times New Roman" w:hAnsi="Times New Roman"/>
          <w:sz w:val="24"/>
          <w:szCs w:val="24"/>
        </w:rPr>
        <w:t>3</w:t>
      </w:r>
    </w:p>
    <w:p w:rsidR="0049421F" w:rsidRPr="00050528" w:rsidRDefault="0049421F" w:rsidP="0049421F">
      <w:pPr>
        <w:spacing w:after="0"/>
        <w:rPr>
          <w:rFonts w:ascii="Times New Roman" w:eastAsia="Times New Roman" w:hAnsi="Times New Roman"/>
          <w:sz w:val="24"/>
          <w:szCs w:val="24"/>
          <w:lang w:eastAsia="hr-HR"/>
        </w:rPr>
      </w:pPr>
      <w:r w:rsidRPr="00050528">
        <w:rPr>
          <w:rFonts w:ascii="Times New Roman" w:hAnsi="Times New Roman"/>
          <w:sz w:val="24"/>
          <w:szCs w:val="24"/>
        </w:rPr>
        <w:t>UR</w:t>
      </w:r>
      <w:r w:rsidR="00A32CB0" w:rsidRPr="00050528">
        <w:rPr>
          <w:rFonts w:ascii="Times New Roman" w:hAnsi="Times New Roman"/>
          <w:sz w:val="24"/>
          <w:szCs w:val="24"/>
        </w:rPr>
        <w:t>.</w:t>
      </w:r>
      <w:r w:rsidRPr="00050528">
        <w:rPr>
          <w:rFonts w:ascii="Times New Roman" w:hAnsi="Times New Roman"/>
          <w:sz w:val="24"/>
          <w:szCs w:val="24"/>
        </w:rPr>
        <w:t>BR:</w:t>
      </w:r>
      <w:r w:rsidR="00E85610">
        <w:rPr>
          <w:rFonts w:ascii="Times New Roman" w:eastAsia="Times New Roman" w:hAnsi="Times New Roman"/>
          <w:sz w:val="24"/>
          <w:szCs w:val="24"/>
          <w:lang w:eastAsia="hr-HR"/>
        </w:rPr>
        <w:t xml:space="preserve"> 2188/12-03/01-18</w:t>
      </w:r>
      <w:r w:rsidR="001959C7" w:rsidRPr="00050528">
        <w:rPr>
          <w:rFonts w:ascii="Times New Roman" w:eastAsia="Times New Roman" w:hAnsi="Times New Roman"/>
          <w:sz w:val="24"/>
          <w:szCs w:val="24"/>
          <w:lang w:eastAsia="hr-HR"/>
        </w:rPr>
        <w:t>-1</w:t>
      </w:r>
    </w:p>
    <w:p w:rsidR="0049421F" w:rsidRPr="00050528" w:rsidRDefault="001959C7" w:rsidP="0049421F">
      <w:pPr>
        <w:spacing w:after="0"/>
        <w:rPr>
          <w:rFonts w:ascii="Times New Roman" w:hAnsi="Times New Roman"/>
          <w:sz w:val="24"/>
          <w:szCs w:val="24"/>
        </w:rPr>
      </w:pPr>
      <w:r w:rsidRPr="00050528">
        <w:rPr>
          <w:rFonts w:ascii="Times New Roman" w:hAnsi="Times New Roman"/>
          <w:sz w:val="24"/>
          <w:szCs w:val="24"/>
        </w:rPr>
        <w:t>Tovarnik</w:t>
      </w:r>
      <w:r w:rsidR="00E85610">
        <w:rPr>
          <w:rFonts w:ascii="Times New Roman" w:hAnsi="Times New Roman"/>
          <w:sz w:val="24"/>
          <w:szCs w:val="24"/>
        </w:rPr>
        <w:t>, 29</w:t>
      </w:r>
      <w:r w:rsidR="00050528">
        <w:rPr>
          <w:rFonts w:ascii="Times New Roman" w:hAnsi="Times New Roman"/>
          <w:sz w:val="24"/>
          <w:szCs w:val="24"/>
        </w:rPr>
        <w:t xml:space="preserve">. siječnja </w:t>
      </w:r>
      <w:r w:rsidR="00E85610">
        <w:rPr>
          <w:rFonts w:ascii="Times New Roman" w:hAnsi="Times New Roman"/>
          <w:sz w:val="24"/>
          <w:szCs w:val="24"/>
        </w:rPr>
        <w:t>2018</w:t>
      </w:r>
      <w:r w:rsidRPr="00050528">
        <w:rPr>
          <w:rFonts w:ascii="Times New Roman" w:hAnsi="Times New Roman"/>
          <w:sz w:val="24"/>
          <w:szCs w:val="24"/>
        </w:rPr>
        <w:t>.</w:t>
      </w:r>
    </w:p>
    <w:p w:rsidR="001959C7" w:rsidRPr="00050528" w:rsidRDefault="001959C7" w:rsidP="005D7C85">
      <w:pPr>
        <w:spacing w:after="0"/>
        <w:rPr>
          <w:rFonts w:ascii="Times New Roman" w:hAnsi="Times New Roman"/>
          <w:sz w:val="24"/>
          <w:szCs w:val="24"/>
        </w:rPr>
      </w:pPr>
    </w:p>
    <w:p w:rsidR="001959C7" w:rsidRPr="00050528" w:rsidRDefault="001959C7" w:rsidP="00050528">
      <w:pPr>
        <w:spacing w:after="0"/>
        <w:ind w:firstLine="708"/>
        <w:rPr>
          <w:rFonts w:ascii="Times New Roman" w:hAnsi="Times New Roman"/>
          <w:sz w:val="24"/>
          <w:szCs w:val="24"/>
        </w:rPr>
      </w:pPr>
      <w:r w:rsidRPr="00050528">
        <w:rPr>
          <w:rFonts w:ascii="Times New Roman" w:hAnsi="Times New Roman"/>
          <w:sz w:val="24"/>
          <w:szCs w:val="24"/>
        </w:rPr>
        <w:t>Na temelju članka 5. st. 2. Zakona o zaštiti pučanstva od zaraznih bolesti (</w:t>
      </w:r>
      <w:r w:rsidR="006153EC">
        <w:rPr>
          <w:rFonts w:ascii="Times New Roman" w:hAnsi="Times New Roman"/>
          <w:sz w:val="24"/>
          <w:szCs w:val="24"/>
        </w:rPr>
        <w:t xml:space="preserve"> </w:t>
      </w:r>
      <w:r w:rsidRPr="00050528">
        <w:rPr>
          <w:rFonts w:ascii="Times New Roman" w:hAnsi="Times New Roman"/>
          <w:sz w:val="24"/>
          <w:szCs w:val="24"/>
        </w:rPr>
        <w:t>„Narodne novine“ broj 7</w:t>
      </w:r>
      <w:r w:rsidR="00050528">
        <w:rPr>
          <w:rFonts w:ascii="Times New Roman" w:hAnsi="Times New Roman"/>
          <w:sz w:val="24"/>
          <w:szCs w:val="24"/>
        </w:rPr>
        <w:t>9/07, 113/08, 43/09</w:t>
      </w:r>
      <w:r w:rsidR="00E85610">
        <w:rPr>
          <w:rFonts w:ascii="Times New Roman" w:hAnsi="Times New Roman"/>
          <w:sz w:val="24"/>
          <w:szCs w:val="24"/>
        </w:rPr>
        <w:t>,85/10,5/14,130/17</w:t>
      </w:r>
      <w:r w:rsidR="006153EC">
        <w:rPr>
          <w:rFonts w:ascii="Times New Roman" w:hAnsi="Times New Roman"/>
          <w:sz w:val="24"/>
          <w:szCs w:val="24"/>
        </w:rPr>
        <w:t xml:space="preserve"> </w:t>
      </w:r>
      <w:r w:rsidR="00050528">
        <w:rPr>
          <w:rFonts w:ascii="Times New Roman" w:hAnsi="Times New Roman"/>
          <w:sz w:val="24"/>
          <w:szCs w:val="24"/>
        </w:rPr>
        <w:t>) i članka 48</w:t>
      </w:r>
      <w:r w:rsidRPr="00050528">
        <w:rPr>
          <w:rFonts w:ascii="Times New Roman" w:hAnsi="Times New Roman"/>
          <w:sz w:val="24"/>
          <w:szCs w:val="24"/>
        </w:rPr>
        <w:t>. Statuta Općine Tovarnik („Službeni Vjesnik Vukovarsko-srijemsk</w:t>
      </w:r>
      <w:r w:rsidR="00050528">
        <w:rPr>
          <w:rFonts w:ascii="Times New Roman" w:hAnsi="Times New Roman"/>
          <w:sz w:val="24"/>
          <w:szCs w:val="24"/>
        </w:rPr>
        <w:t>e županije broj 04/13, 14/13 ) n</w:t>
      </w:r>
      <w:r w:rsidRPr="00050528">
        <w:rPr>
          <w:rFonts w:ascii="Times New Roman" w:hAnsi="Times New Roman"/>
          <w:sz w:val="24"/>
          <w:szCs w:val="24"/>
        </w:rPr>
        <w:t>ačelnica Općine</w:t>
      </w:r>
      <w:r w:rsidR="00E85610">
        <w:rPr>
          <w:rFonts w:ascii="Times New Roman" w:hAnsi="Times New Roman"/>
          <w:sz w:val="24"/>
          <w:szCs w:val="24"/>
        </w:rPr>
        <w:t xml:space="preserve"> Tovarnik dana 29. siječnja 2018</w:t>
      </w:r>
      <w:r w:rsidRPr="00050528">
        <w:rPr>
          <w:rFonts w:ascii="Times New Roman" w:hAnsi="Times New Roman"/>
          <w:sz w:val="24"/>
          <w:szCs w:val="24"/>
        </w:rPr>
        <w:t>.</w:t>
      </w:r>
      <w:r w:rsidR="00050528">
        <w:rPr>
          <w:rFonts w:ascii="Times New Roman" w:hAnsi="Times New Roman"/>
          <w:sz w:val="24"/>
          <w:szCs w:val="24"/>
        </w:rPr>
        <w:t xml:space="preserve"> godine </w:t>
      </w:r>
      <w:r w:rsidR="006153EC">
        <w:rPr>
          <w:rFonts w:ascii="Times New Roman" w:hAnsi="Times New Roman"/>
          <w:sz w:val="24"/>
          <w:szCs w:val="24"/>
        </w:rPr>
        <w:t xml:space="preserve"> d o n o s i</w:t>
      </w:r>
      <w:r w:rsidRPr="00050528">
        <w:rPr>
          <w:rFonts w:ascii="Times New Roman" w:hAnsi="Times New Roman"/>
          <w:sz w:val="24"/>
          <w:szCs w:val="24"/>
        </w:rPr>
        <w:t>:</w:t>
      </w:r>
    </w:p>
    <w:p w:rsidR="001959C7" w:rsidRDefault="001959C7" w:rsidP="00C07A13">
      <w:pPr>
        <w:spacing w:after="0"/>
        <w:jc w:val="center"/>
      </w:pPr>
    </w:p>
    <w:p w:rsidR="001959C7" w:rsidRDefault="001959C7" w:rsidP="0049421F">
      <w:pPr>
        <w:spacing w:after="0"/>
      </w:pPr>
    </w:p>
    <w:p w:rsidR="001959C7" w:rsidRPr="00050528" w:rsidRDefault="00D644E3" w:rsidP="00C07A13">
      <w:pPr>
        <w:spacing w:after="0"/>
        <w:jc w:val="center"/>
        <w:rPr>
          <w:rFonts w:ascii="Times New Roman" w:hAnsi="Times New Roman"/>
          <w:b/>
          <w:sz w:val="28"/>
          <w:szCs w:val="28"/>
        </w:rPr>
      </w:pPr>
      <w:r>
        <w:rPr>
          <w:rFonts w:ascii="Times New Roman" w:hAnsi="Times New Roman"/>
          <w:b/>
          <w:sz w:val="28"/>
          <w:szCs w:val="28"/>
        </w:rPr>
        <w:t>PROGRA</w:t>
      </w:r>
      <w:r w:rsidR="00C07A13" w:rsidRPr="00050528">
        <w:rPr>
          <w:rFonts w:ascii="Times New Roman" w:hAnsi="Times New Roman"/>
          <w:b/>
          <w:sz w:val="28"/>
          <w:szCs w:val="28"/>
        </w:rPr>
        <w:t xml:space="preserve">M </w:t>
      </w:r>
    </w:p>
    <w:p w:rsidR="00C07A13" w:rsidRPr="00050528" w:rsidRDefault="00C07A13" w:rsidP="00C07A13">
      <w:pPr>
        <w:spacing w:after="0"/>
        <w:jc w:val="center"/>
        <w:rPr>
          <w:rFonts w:ascii="Times New Roman" w:hAnsi="Times New Roman"/>
          <w:b/>
          <w:sz w:val="28"/>
          <w:szCs w:val="28"/>
        </w:rPr>
      </w:pPr>
    </w:p>
    <w:p w:rsidR="001959C7" w:rsidRPr="00D644E3" w:rsidRDefault="001959C7" w:rsidP="00C07A13">
      <w:pPr>
        <w:jc w:val="center"/>
        <w:rPr>
          <w:rFonts w:ascii="Times New Roman" w:hAnsi="Times New Roman"/>
          <w:b/>
          <w:sz w:val="24"/>
          <w:szCs w:val="24"/>
        </w:rPr>
      </w:pPr>
      <w:r w:rsidRPr="00D644E3">
        <w:rPr>
          <w:rFonts w:ascii="Times New Roman" w:hAnsi="Times New Roman"/>
          <w:b/>
          <w:sz w:val="24"/>
          <w:szCs w:val="24"/>
        </w:rPr>
        <w:t>Mjera zaštite pučan</w:t>
      </w:r>
      <w:r w:rsidR="00C07A13" w:rsidRPr="00D644E3">
        <w:rPr>
          <w:rFonts w:ascii="Times New Roman" w:hAnsi="Times New Roman"/>
          <w:b/>
          <w:sz w:val="24"/>
          <w:szCs w:val="24"/>
        </w:rPr>
        <w:t xml:space="preserve">stva  od zaraznih bolesti – dezinfekcije, dezinsekcije i deratizacije na </w:t>
      </w:r>
      <w:r w:rsidR="00E85610">
        <w:rPr>
          <w:rFonts w:ascii="Times New Roman" w:hAnsi="Times New Roman"/>
          <w:b/>
          <w:sz w:val="24"/>
          <w:szCs w:val="24"/>
        </w:rPr>
        <w:t>području Općine Tovarnik za 2018</w:t>
      </w:r>
      <w:r w:rsidR="00C07A13" w:rsidRPr="00D644E3">
        <w:rPr>
          <w:rFonts w:ascii="Times New Roman" w:hAnsi="Times New Roman"/>
          <w:b/>
          <w:sz w:val="24"/>
          <w:szCs w:val="24"/>
        </w:rPr>
        <w:t>. godinu</w:t>
      </w:r>
    </w:p>
    <w:p w:rsidR="00C07A13" w:rsidRPr="00204433" w:rsidRDefault="00C07A13" w:rsidP="00C07A13">
      <w:pPr>
        <w:jc w:val="center"/>
        <w:rPr>
          <w:b/>
          <w:sz w:val="28"/>
          <w:szCs w:val="28"/>
        </w:rPr>
      </w:pPr>
    </w:p>
    <w:p w:rsidR="00C07A13" w:rsidRPr="00C701CE" w:rsidRDefault="00C701CE" w:rsidP="00C701CE">
      <w:pPr>
        <w:rPr>
          <w:rFonts w:ascii="Times New Roman" w:hAnsi="Times New Roman"/>
          <w:sz w:val="24"/>
          <w:szCs w:val="24"/>
        </w:rPr>
      </w:pPr>
      <w:r>
        <w:rPr>
          <w:rFonts w:ascii="Times New Roman" w:hAnsi="Times New Roman"/>
          <w:sz w:val="24"/>
          <w:szCs w:val="24"/>
        </w:rPr>
        <w:t xml:space="preserve">                                                 I.</w:t>
      </w:r>
      <w:r w:rsidR="00C07A13" w:rsidRPr="00C701CE">
        <w:rPr>
          <w:rFonts w:ascii="Times New Roman" w:hAnsi="Times New Roman"/>
          <w:sz w:val="24"/>
          <w:szCs w:val="24"/>
        </w:rPr>
        <w:t>OSNOVNE</w:t>
      </w:r>
      <w:r w:rsidR="00E85610" w:rsidRPr="00C701CE">
        <w:rPr>
          <w:rFonts w:ascii="Times New Roman" w:hAnsi="Times New Roman"/>
          <w:sz w:val="24"/>
          <w:szCs w:val="24"/>
        </w:rPr>
        <w:t xml:space="preserve"> </w:t>
      </w:r>
      <w:r w:rsidR="00C07A13" w:rsidRPr="00C701CE">
        <w:rPr>
          <w:rFonts w:ascii="Times New Roman" w:hAnsi="Times New Roman"/>
          <w:sz w:val="24"/>
          <w:szCs w:val="24"/>
        </w:rPr>
        <w:t xml:space="preserve"> ODREDBE</w:t>
      </w:r>
    </w:p>
    <w:p w:rsidR="00C07A13" w:rsidRDefault="00204433" w:rsidP="002355B6">
      <w:pPr>
        <w:ind w:firstLine="708"/>
        <w:rPr>
          <w:rFonts w:ascii="Times New Roman" w:hAnsi="Times New Roman"/>
          <w:sz w:val="24"/>
          <w:szCs w:val="24"/>
        </w:rPr>
      </w:pPr>
      <w:r w:rsidRPr="00050528">
        <w:rPr>
          <w:rFonts w:ascii="Times New Roman" w:hAnsi="Times New Roman"/>
          <w:sz w:val="24"/>
          <w:szCs w:val="24"/>
        </w:rPr>
        <w:t>Program predstavlja minimum potrebnih mjera obvezatne pr</w:t>
      </w:r>
      <w:r w:rsidR="005D7C85" w:rsidRPr="00050528">
        <w:rPr>
          <w:rFonts w:ascii="Times New Roman" w:hAnsi="Times New Roman"/>
          <w:sz w:val="24"/>
          <w:szCs w:val="24"/>
        </w:rPr>
        <w:t>eventivne</w:t>
      </w:r>
      <w:r w:rsidR="00D841A2" w:rsidRPr="00050528">
        <w:rPr>
          <w:rFonts w:ascii="Times New Roman" w:hAnsi="Times New Roman"/>
          <w:sz w:val="24"/>
          <w:szCs w:val="24"/>
        </w:rPr>
        <w:t xml:space="preserve"> dezinfekcije, dezinsekcije i</w:t>
      </w:r>
      <w:r w:rsidRPr="00050528">
        <w:rPr>
          <w:rFonts w:ascii="Times New Roman" w:hAnsi="Times New Roman"/>
          <w:sz w:val="24"/>
          <w:szCs w:val="24"/>
        </w:rPr>
        <w:t xml:space="preserve"> deratizacije na podr</w:t>
      </w:r>
      <w:r w:rsidR="005D7C85" w:rsidRPr="00050528">
        <w:rPr>
          <w:rFonts w:ascii="Times New Roman" w:hAnsi="Times New Roman"/>
          <w:sz w:val="24"/>
          <w:szCs w:val="24"/>
        </w:rPr>
        <w:t>učju Općine Tovarnik. Obvezatna preventivna dezinfekcija, dezinsekcija i deratizacija provodi se kao opća zaštita mjera protiv zaraznih bolesti prema Zakonu o zaštiti pučanstva od za</w:t>
      </w:r>
      <w:r w:rsidR="002355B6">
        <w:rPr>
          <w:rFonts w:ascii="Times New Roman" w:hAnsi="Times New Roman"/>
          <w:sz w:val="24"/>
          <w:szCs w:val="24"/>
        </w:rPr>
        <w:t xml:space="preserve">raznih bolesti (NN </w:t>
      </w:r>
      <w:r w:rsidR="00E85610">
        <w:rPr>
          <w:rFonts w:ascii="Times New Roman" w:hAnsi="Times New Roman"/>
          <w:sz w:val="24"/>
          <w:szCs w:val="24"/>
        </w:rPr>
        <w:t>broj: 79/07, 113/08 ,</w:t>
      </w:r>
      <w:r w:rsidR="005D7C85" w:rsidRPr="00050528">
        <w:rPr>
          <w:rFonts w:ascii="Times New Roman" w:hAnsi="Times New Roman"/>
          <w:sz w:val="24"/>
          <w:szCs w:val="24"/>
        </w:rPr>
        <w:t xml:space="preserve"> 43/09</w:t>
      </w:r>
      <w:r w:rsidR="00E85610">
        <w:rPr>
          <w:rFonts w:ascii="Times New Roman" w:hAnsi="Times New Roman"/>
          <w:sz w:val="24"/>
          <w:szCs w:val="24"/>
        </w:rPr>
        <w:t>,85/10,5/14,130/17</w:t>
      </w:r>
      <w:r w:rsidR="005D7C85" w:rsidRPr="00050528">
        <w:rPr>
          <w:rFonts w:ascii="Times New Roman" w:hAnsi="Times New Roman"/>
          <w:sz w:val="24"/>
          <w:szCs w:val="24"/>
        </w:rPr>
        <w:t>).</w:t>
      </w:r>
    </w:p>
    <w:p w:rsidR="002355B6" w:rsidRPr="00050528" w:rsidRDefault="002355B6" w:rsidP="002355B6">
      <w:pPr>
        <w:ind w:firstLine="708"/>
        <w:rPr>
          <w:rFonts w:ascii="Times New Roman" w:hAnsi="Times New Roman"/>
          <w:sz w:val="24"/>
          <w:szCs w:val="24"/>
        </w:rPr>
      </w:pPr>
    </w:p>
    <w:p w:rsidR="005D7C85" w:rsidRPr="00050528" w:rsidRDefault="005D7C85" w:rsidP="005D7C85">
      <w:pPr>
        <w:jc w:val="center"/>
        <w:rPr>
          <w:rFonts w:ascii="Times New Roman" w:hAnsi="Times New Roman"/>
          <w:sz w:val="24"/>
          <w:szCs w:val="24"/>
        </w:rPr>
      </w:pPr>
      <w:r w:rsidRPr="00050528">
        <w:rPr>
          <w:rFonts w:ascii="Times New Roman" w:hAnsi="Times New Roman"/>
          <w:sz w:val="24"/>
          <w:szCs w:val="24"/>
        </w:rPr>
        <w:t>II. IZVRŠITELJI PROGRAMA</w:t>
      </w:r>
    </w:p>
    <w:p w:rsidR="005D7C85" w:rsidRPr="00050528" w:rsidRDefault="005D7C85" w:rsidP="002355B6">
      <w:pPr>
        <w:ind w:firstLine="708"/>
        <w:rPr>
          <w:rFonts w:ascii="Times New Roman" w:hAnsi="Times New Roman"/>
          <w:sz w:val="24"/>
          <w:szCs w:val="24"/>
        </w:rPr>
      </w:pPr>
      <w:r w:rsidRPr="00050528">
        <w:rPr>
          <w:rFonts w:ascii="Times New Roman" w:hAnsi="Times New Roman"/>
          <w:sz w:val="24"/>
          <w:szCs w:val="24"/>
        </w:rPr>
        <w:t>Izvršitelji u provedbi ovog Programa mogu biti zdravstvene ustanove i druge pravne osobe, te osobe koje samostalno osobnim radom obavljaju djelatnost i ispunjavaju uvjete pro</w:t>
      </w:r>
      <w:r w:rsidR="00DE18B6" w:rsidRPr="00050528">
        <w:rPr>
          <w:rFonts w:ascii="Times New Roman" w:hAnsi="Times New Roman"/>
          <w:sz w:val="24"/>
          <w:szCs w:val="24"/>
        </w:rPr>
        <w:t>pisane člankom 24. Zakona o zaš</w:t>
      </w:r>
      <w:r w:rsidRPr="00050528">
        <w:rPr>
          <w:rFonts w:ascii="Times New Roman" w:hAnsi="Times New Roman"/>
          <w:sz w:val="24"/>
          <w:szCs w:val="24"/>
        </w:rPr>
        <w:t>titi pučanstva od zaraznih bolesti (</w:t>
      </w:r>
      <w:r w:rsidR="002355B6">
        <w:rPr>
          <w:rFonts w:ascii="Times New Roman" w:hAnsi="Times New Roman"/>
          <w:sz w:val="24"/>
          <w:szCs w:val="24"/>
        </w:rPr>
        <w:t xml:space="preserve">NN </w:t>
      </w:r>
      <w:r w:rsidR="00D841A2" w:rsidRPr="00050528">
        <w:rPr>
          <w:rFonts w:ascii="Times New Roman" w:hAnsi="Times New Roman"/>
          <w:sz w:val="24"/>
          <w:szCs w:val="24"/>
        </w:rPr>
        <w:t>broj: 79/07,113/08,43/09</w:t>
      </w:r>
      <w:r w:rsidR="00E85610">
        <w:rPr>
          <w:rFonts w:ascii="Times New Roman" w:hAnsi="Times New Roman"/>
          <w:sz w:val="24"/>
          <w:szCs w:val="24"/>
        </w:rPr>
        <w:t>,85/10,5/14 i 130/17</w:t>
      </w:r>
      <w:r w:rsidR="00D841A2" w:rsidRPr="00050528">
        <w:rPr>
          <w:rFonts w:ascii="Times New Roman" w:hAnsi="Times New Roman"/>
          <w:sz w:val="24"/>
          <w:szCs w:val="24"/>
        </w:rPr>
        <w:t>), Pravilnikom o načinu prove</w:t>
      </w:r>
      <w:r w:rsidR="008F71A7" w:rsidRPr="00050528">
        <w:rPr>
          <w:rFonts w:ascii="Times New Roman" w:hAnsi="Times New Roman"/>
          <w:sz w:val="24"/>
          <w:szCs w:val="24"/>
        </w:rPr>
        <w:t>dbe obvezatne preventive dezinfe</w:t>
      </w:r>
      <w:r w:rsidR="00D841A2" w:rsidRPr="00050528">
        <w:rPr>
          <w:rFonts w:ascii="Times New Roman" w:hAnsi="Times New Roman"/>
          <w:sz w:val="24"/>
          <w:szCs w:val="24"/>
        </w:rPr>
        <w:t>kcije,</w:t>
      </w:r>
      <w:r w:rsidR="008F71A7" w:rsidRPr="00050528">
        <w:rPr>
          <w:rFonts w:ascii="Times New Roman" w:hAnsi="Times New Roman"/>
          <w:sz w:val="24"/>
          <w:szCs w:val="24"/>
        </w:rPr>
        <w:t xml:space="preserve"> dezinsekcije i</w:t>
      </w:r>
      <w:r w:rsidR="002355B6">
        <w:rPr>
          <w:rFonts w:ascii="Times New Roman" w:hAnsi="Times New Roman"/>
          <w:sz w:val="24"/>
          <w:szCs w:val="24"/>
        </w:rPr>
        <w:t xml:space="preserve"> deratizacije ( NN </w:t>
      </w:r>
      <w:r w:rsidR="008F71A7" w:rsidRPr="00050528">
        <w:rPr>
          <w:rFonts w:ascii="Times New Roman" w:hAnsi="Times New Roman"/>
          <w:sz w:val="24"/>
          <w:szCs w:val="24"/>
        </w:rPr>
        <w:t>broj: 35/07), Pravilnika o uvjetima kojima moraju udovoljavati pravne i fizičke osobe koje obavljaju djelatnost obvezatne dezinfekcije, dezinsekcije i deratizacije kao mjere za sprečavanje i suzbijanja zaraznih bol</w:t>
      </w:r>
      <w:r w:rsidR="002355B6">
        <w:rPr>
          <w:rFonts w:ascii="Times New Roman" w:hAnsi="Times New Roman"/>
          <w:sz w:val="24"/>
          <w:szCs w:val="24"/>
        </w:rPr>
        <w:t xml:space="preserve">esti pučanstva (NN </w:t>
      </w:r>
      <w:r w:rsidR="008F71A7" w:rsidRPr="00050528">
        <w:rPr>
          <w:rFonts w:ascii="Times New Roman" w:hAnsi="Times New Roman"/>
          <w:sz w:val="24"/>
          <w:szCs w:val="24"/>
        </w:rPr>
        <w:t>broj: 35/07) i imaju odobrenje ministra zdravstva za vršenje ove djelatnosti.</w:t>
      </w:r>
    </w:p>
    <w:p w:rsidR="00E13F66" w:rsidRPr="00050528" w:rsidRDefault="008F71A7" w:rsidP="002355B6">
      <w:pPr>
        <w:ind w:firstLine="708"/>
        <w:rPr>
          <w:rFonts w:ascii="Times New Roman" w:hAnsi="Times New Roman"/>
          <w:sz w:val="24"/>
          <w:szCs w:val="24"/>
        </w:rPr>
      </w:pPr>
      <w:r w:rsidRPr="00050528">
        <w:rPr>
          <w:rFonts w:ascii="Times New Roman" w:hAnsi="Times New Roman"/>
          <w:sz w:val="24"/>
          <w:szCs w:val="24"/>
        </w:rPr>
        <w:t>Pravna i fizička osoba koja obavlja DDD odgovorna je za provedbu mjera kojima se štiti zdravlje ljudi i domaćih životinja, kao i drugih životin</w:t>
      </w:r>
      <w:r w:rsidR="00DE18B6" w:rsidRPr="00050528">
        <w:rPr>
          <w:rFonts w:ascii="Times New Roman" w:hAnsi="Times New Roman"/>
          <w:sz w:val="24"/>
          <w:szCs w:val="24"/>
        </w:rPr>
        <w:t>j</w:t>
      </w:r>
      <w:r w:rsidRPr="00050528">
        <w:rPr>
          <w:rFonts w:ascii="Times New Roman" w:hAnsi="Times New Roman"/>
          <w:sz w:val="24"/>
          <w:szCs w:val="24"/>
        </w:rPr>
        <w:t>skih vrsta koje nisu cilj suzbijanja, kao i zaštitu okoliša</w:t>
      </w:r>
      <w:r w:rsidR="00E13F66" w:rsidRPr="00050528">
        <w:rPr>
          <w:rFonts w:ascii="Times New Roman" w:hAnsi="Times New Roman"/>
          <w:sz w:val="24"/>
          <w:szCs w:val="24"/>
        </w:rPr>
        <w:t xml:space="preserve"> od onečišćenja trovanja i nanošenje šteta.</w:t>
      </w:r>
    </w:p>
    <w:p w:rsidR="00E13F66" w:rsidRPr="00050528" w:rsidRDefault="00E13F66" w:rsidP="005D7C85">
      <w:pPr>
        <w:rPr>
          <w:rFonts w:ascii="Times New Roman" w:hAnsi="Times New Roman"/>
          <w:sz w:val="24"/>
          <w:szCs w:val="24"/>
        </w:rPr>
      </w:pPr>
      <w:r w:rsidRPr="00050528">
        <w:rPr>
          <w:rFonts w:ascii="Times New Roman" w:hAnsi="Times New Roman"/>
          <w:sz w:val="24"/>
          <w:szCs w:val="24"/>
        </w:rPr>
        <w:t>Izvoditelj je dužan prije početka obavijestiti pučanstvo o provođenju tretmana i to na način:</w:t>
      </w:r>
    </w:p>
    <w:p w:rsidR="00E13F66" w:rsidRPr="00050528" w:rsidRDefault="00E13F66" w:rsidP="00E13F66">
      <w:pPr>
        <w:rPr>
          <w:rFonts w:ascii="Times New Roman" w:hAnsi="Times New Roman"/>
          <w:sz w:val="24"/>
          <w:szCs w:val="24"/>
        </w:rPr>
      </w:pPr>
      <w:r w:rsidRPr="00050528">
        <w:rPr>
          <w:rFonts w:ascii="Times New Roman" w:hAnsi="Times New Roman"/>
          <w:sz w:val="24"/>
          <w:szCs w:val="24"/>
        </w:rPr>
        <w:lastRenderedPageBreak/>
        <w:t>- na dobro vidljivim i frekventnim mjestima u naseljima potrebno je izvjesiti obavijest                                                 kojom se stanovništvo obavještava o akciji.</w:t>
      </w:r>
    </w:p>
    <w:p w:rsidR="00E13F66" w:rsidRPr="00050528" w:rsidRDefault="00E13F66" w:rsidP="00E13F66">
      <w:pPr>
        <w:rPr>
          <w:rFonts w:ascii="Times New Roman" w:hAnsi="Times New Roman"/>
          <w:sz w:val="24"/>
          <w:szCs w:val="24"/>
        </w:rPr>
      </w:pPr>
      <w:r w:rsidRPr="00050528">
        <w:rPr>
          <w:rFonts w:ascii="Times New Roman" w:hAnsi="Times New Roman"/>
          <w:sz w:val="24"/>
          <w:szCs w:val="24"/>
        </w:rPr>
        <w:t>- ako je tehnički moguće, potrebno je o akciji obavijestiti putem lokalne radio postaje uz pojašnjenje lokalnom stanovništvu o kojoj se akciji radi, koje su glavne odrednice, smisao akcije i način kako mogu sami pridon</w:t>
      </w:r>
      <w:r w:rsidR="00776A94" w:rsidRPr="00050528">
        <w:rPr>
          <w:rFonts w:ascii="Times New Roman" w:hAnsi="Times New Roman"/>
          <w:sz w:val="24"/>
          <w:szCs w:val="24"/>
        </w:rPr>
        <w:t>i</w:t>
      </w:r>
      <w:r w:rsidRPr="00050528">
        <w:rPr>
          <w:rFonts w:ascii="Times New Roman" w:hAnsi="Times New Roman"/>
          <w:sz w:val="24"/>
          <w:szCs w:val="24"/>
        </w:rPr>
        <w:t>jeti uspješnosti.</w:t>
      </w:r>
    </w:p>
    <w:p w:rsidR="00E13F66" w:rsidRDefault="00E13F66" w:rsidP="00E13F66">
      <w:pPr>
        <w:rPr>
          <w:rFonts w:ascii="Times New Roman" w:hAnsi="Times New Roman"/>
          <w:sz w:val="24"/>
          <w:szCs w:val="24"/>
        </w:rPr>
      </w:pPr>
      <w:r w:rsidRPr="00050528">
        <w:rPr>
          <w:rFonts w:ascii="Times New Roman" w:hAnsi="Times New Roman"/>
          <w:sz w:val="24"/>
          <w:szCs w:val="24"/>
        </w:rPr>
        <w:t>Izvršitelji obavljaju ove mjere prema utvrđenom Programu mjera.</w:t>
      </w:r>
    </w:p>
    <w:p w:rsidR="002355B6" w:rsidRPr="00050528" w:rsidRDefault="002355B6" w:rsidP="00E13F66">
      <w:pPr>
        <w:rPr>
          <w:rFonts w:ascii="Times New Roman" w:hAnsi="Times New Roman"/>
          <w:sz w:val="24"/>
          <w:szCs w:val="24"/>
        </w:rPr>
      </w:pPr>
    </w:p>
    <w:p w:rsidR="00E13F66" w:rsidRPr="00050528" w:rsidRDefault="00E13F66" w:rsidP="00E13F66">
      <w:pPr>
        <w:jc w:val="center"/>
        <w:rPr>
          <w:rFonts w:ascii="Times New Roman" w:hAnsi="Times New Roman"/>
          <w:sz w:val="24"/>
          <w:szCs w:val="24"/>
        </w:rPr>
      </w:pPr>
      <w:r w:rsidRPr="00050528">
        <w:rPr>
          <w:rFonts w:ascii="Times New Roman" w:hAnsi="Times New Roman"/>
          <w:sz w:val="24"/>
          <w:szCs w:val="24"/>
        </w:rPr>
        <w:t xml:space="preserve">III. NADZOR IZVRŠITELJA U </w:t>
      </w:r>
      <w:r w:rsidR="00776A94" w:rsidRPr="00050528">
        <w:rPr>
          <w:rFonts w:ascii="Times New Roman" w:hAnsi="Times New Roman"/>
          <w:sz w:val="24"/>
          <w:szCs w:val="24"/>
        </w:rPr>
        <w:t xml:space="preserve">PROVEDBI PROGRAMA </w:t>
      </w:r>
    </w:p>
    <w:p w:rsidR="00776A94" w:rsidRDefault="00776A94" w:rsidP="002355B6">
      <w:pPr>
        <w:ind w:firstLine="708"/>
        <w:rPr>
          <w:rFonts w:ascii="Times New Roman" w:hAnsi="Times New Roman"/>
          <w:sz w:val="24"/>
          <w:szCs w:val="24"/>
        </w:rPr>
      </w:pPr>
      <w:r w:rsidRPr="00050528">
        <w:rPr>
          <w:rFonts w:ascii="Times New Roman" w:hAnsi="Times New Roman"/>
          <w:sz w:val="24"/>
          <w:szCs w:val="24"/>
        </w:rPr>
        <w:t>Upravni nadzor provodi nadležna Sanitarna inspekcija. Stručni nadzor nad provođenjem mjera preventivne dezinfekcije, dezinsekcije i deratizacije provodi Zavod za javno zdravstvo Vukovarsko-srijemske županije, ako je izvršitelj mjera pravna ili fizička osoba izvan organizacije zdravstva, na temelju sklopljenog ugovora s naručiteljem.</w:t>
      </w:r>
    </w:p>
    <w:p w:rsidR="002355B6" w:rsidRPr="00050528" w:rsidRDefault="002355B6" w:rsidP="002355B6">
      <w:pPr>
        <w:ind w:firstLine="708"/>
        <w:rPr>
          <w:rFonts w:ascii="Times New Roman" w:hAnsi="Times New Roman"/>
          <w:sz w:val="24"/>
          <w:szCs w:val="24"/>
        </w:rPr>
      </w:pPr>
    </w:p>
    <w:p w:rsidR="000540C2" w:rsidRPr="00050528" w:rsidRDefault="00776A94" w:rsidP="000540C2">
      <w:pPr>
        <w:jc w:val="center"/>
        <w:rPr>
          <w:rFonts w:ascii="Times New Roman" w:hAnsi="Times New Roman"/>
          <w:sz w:val="24"/>
          <w:szCs w:val="24"/>
        </w:rPr>
      </w:pPr>
      <w:r w:rsidRPr="00050528">
        <w:rPr>
          <w:rFonts w:ascii="Times New Roman" w:hAnsi="Times New Roman"/>
          <w:sz w:val="24"/>
          <w:szCs w:val="24"/>
        </w:rPr>
        <w:t>IV. OBVEZNICI PROVOĐENJA OBVEZATNE PREVENTIVNE DEZINSEKCIJE I DERATIZACIJE</w:t>
      </w:r>
    </w:p>
    <w:p w:rsidR="006A108D" w:rsidRPr="00050528" w:rsidRDefault="00776A94" w:rsidP="002355B6">
      <w:pPr>
        <w:ind w:firstLine="708"/>
        <w:rPr>
          <w:rFonts w:ascii="Times New Roman" w:hAnsi="Times New Roman"/>
          <w:sz w:val="24"/>
          <w:szCs w:val="24"/>
        </w:rPr>
      </w:pPr>
      <w:r w:rsidRPr="00050528">
        <w:rPr>
          <w:rFonts w:ascii="Times New Roman" w:hAnsi="Times New Roman"/>
          <w:sz w:val="24"/>
          <w:szCs w:val="24"/>
        </w:rPr>
        <w:t>Obvezatna pr</w:t>
      </w:r>
      <w:r w:rsidR="00DE18B6" w:rsidRPr="00050528">
        <w:rPr>
          <w:rFonts w:ascii="Times New Roman" w:hAnsi="Times New Roman"/>
          <w:sz w:val="24"/>
          <w:szCs w:val="24"/>
        </w:rPr>
        <w:t>e</w:t>
      </w:r>
      <w:r w:rsidRPr="00050528">
        <w:rPr>
          <w:rFonts w:ascii="Times New Roman" w:hAnsi="Times New Roman"/>
          <w:sz w:val="24"/>
          <w:szCs w:val="24"/>
        </w:rPr>
        <w:t>ventivna dezinfekcija, dezinsekcija i deratizacija prov</w:t>
      </w:r>
      <w:r w:rsidR="00E85610">
        <w:rPr>
          <w:rFonts w:ascii="Times New Roman" w:hAnsi="Times New Roman"/>
          <w:sz w:val="24"/>
          <w:szCs w:val="24"/>
        </w:rPr>
        <w:t>odit će se dva puta tijekom 2018</w:t>
      </w:r>
      <w:r w:rsidRPr="00050528">
        <w:rPr>
          <w:rFonts w:ascii="Times New Roman" w:hAnsi="Times New Roman"/>
          <w:sz w:val="24"/>
          <w:szCs w:val="24"/>
        </w:rPr>
        <w:t>. godine na području Općine Tovarnik u skladu s epid</w:t>
      </w:r>
      <w:r w:rsidR="006A108D" w:rsidRPr="00050528">
        <w:rPr>
          <w:rFonts w:ascii="Times New Roman" w:hAnsi="Times New Roman"/>
          <w:sz w:val="24"/>
          <w:szCs w:val="24"/>
        </w:rPr>
        <w:t xml:space="preserve">emiološkim i higijensko </w:t>
      </w:r>
      <w:r w:rsidR="00DE18B6" w:rsidRPr="00050528">
        <w:rPr>
          <w:rFonts w:ascii="Times New Roman" w:hAnsi="Times New Roman"/>
          <w:sz w:val="24"/>
          <w:szCs w:val="24"/>
        </w:rPr>
        <w:t>s</w:t>
      </w:r>
      <w:r w:rsidR="006A108D" w:rsidRPr="00050528">
        <w:rPr>
          <w:rFonts w:ascii="Times New Roman" w:hAnsi="Times New Roman"/>
          <w:sz w:val="24"/>
          <w:szCs w:val="24"/>
        </w:rPr>
        <w:t>anitarnim indikacijama i to:</w:t>
      </w:r>
    </w:p>
    <w:p w:rsidR="006A108D" w:rsidRPr="00050528" w:rsidRDefault="006A108D" w:rsidP="006A108D">
      <w:pPr>
        <w:pStyle w:val="ListParagraph"/>
        <w:jc w:val="both"/>
        <w:rPr>
          <w:rFonts w:ascii="Times New Roman" w:hAnsi="Times New Roman"/>
          <w:sz w:val="24"/>
          <w:szCs w:val="24"/>
        </w:rPr>
      </w:pPr>
      <w:r w:rsidRPr="00050528">
        <w:rPr>
          <w:rFonts w:ascii="Times New Roman" w:hAnsi="Times New Roman"/>
          <w:sz w:val="24"/>
          <w:szCs w:val="24"/>
        </w:rPr>
        <w:t>1.objektima za javnu vodoopskrbu pitkom vodom,</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2.objektima za proizvodnju i promet namirnica i predmeta opće upotrebe te sirovina za njihovu proizvodnju,</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 xml:space="preserve">3.objektima odnosno prostorima za </w:t>
      </w:r>
      <w:r w:rsidR="001A60BE">
        <w:rPr>
          <w:rFonts w:ascii="Times New Roman" w:hAnsi="Times New Roman"/>
          <w:sz w:val="24"/>
          <w:szCs w:val="24"/>
        </w:rPr>
        <w:t>uklanjanje otpadnih voda i drugi</w:t>
      </w:r>
      <w:r w:rsidRPr="00050528">
        <w:rPr>
          <w:rFonts w:ascii="Times New Roman" w:hAnsi="Times New Roman"/>
          <w:sz w:val="24"/>
          <w:szCs w:val="24"/>
        </w:rPr>
        <w:t>h otpadnih tvari,</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4.objektima organizacija zdravstva,</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5.odgojno obrazovnim objektima,</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6.u objektima javnog prometa,</w:t>
      </w:r>
    </w:p>
    <w:p w:rsidR="006A108D" w:rsidRPr="00050528" w:rsidRDefault="006A108D" w:rsidP="006A108D">
      <w:pPr>
        <w:pStyle w:val="ListParagraph"/>
        <w:rPr>
          <w:rFonts w:ascii="Times New Roman" w:hAnsi="Times New Roman"/>
          <w:sz w:val="24"/>
          <w:szCs w:val="24"/>
        </w:rPr>
      </w:pPr>
      <w:r w:rsidRPr="00050528">
        <w:rPr>
          <w:rFonts w:ascii="Times New Roman" w:hAnsi="Times New Roman"/>
          <w:sz w:val="24"/>
          <w:szCs w:val="24"/>
        </w:rPr>
        <w:t>7.stambenim objektima i dvorištima</w:t>
      </w:r>
    </w:p>
    <w:p w:rsidR="006A108D" w:rsidRDefault="006A108D" w:rsidP="006A108D">
      <w:pPr>
        <w:pStyle w:val="ListParagraph"/>
        <w:rPr>
          <w:rFonts w:ascii="Times New Roman" w:hAnsi="Times New Roman"/>
          <w:sz w:val="24"/>
          <w:szCs w:val="24"/>
        </w:rPr>
      </w:pPr>
      <w:r w:rsidRPr="00050528">
        <w:rPr>
          <w:rFonts w:ascii="Times New Roman" w:hAnsi="Times New Roman"/>
          <w:sz w:val="24"/>
          <w:szCs w:val="24"/>
        </w:rPr>
        <w:t>8.ostalim objektima, površinama, trgovima i parkovima</w:t>
      </w:r>
      <w:r w:rsidR="0078291B" w:rsidRPr="00050528">
        <w:rPr>
          <w:rFonts w:ascii="Times New Roman" w:hAnsi="Times New Roman"/>
          <w:sz w:val="24"/>
          <w:szCs w:val="24"/>
        </w:rPr>
        <w:t>.</w:t>
      </w:r>
    </w:p>
    <w:p w:rsidR="002355B6" w:rsidRPr="00050528" w:rsidRDefault="002355B6" w:rsidP="006A108D">
      <w:pPr>
        <w:pStyle w:val="ListParagraph"/>
        <w:rPr>
          <w:rFonts w:ascii="Times New Roman" w:hAnsi="Times New Roman"/>
          <w:sz w:val="24"/>
          <w:szCs w:val="24"/>
        </w:rPr>
      </w:pPr>
    </w:p>
    <w:p w:rsidR="0078291B" w:rsidRPr="00050528" w:rsidRDefault="0078291B" w:rsidP="006A108D">
      <w:pPr>
        <w:pStyle w:val="ListParagraph"/>
        <w:rPr>
          <w:rFonts w:ascii="Times New Roman" w:hAnsi="Times New Roman"/>
          <w:sz w:val="24"/>
          <w:szCs w:val="24"/>
        </w:rPr>
      </w:pPr>
    </w:p>
    <w:p w:rsidR="0078291B" w:rsidRPr="00050528" w:rsidRDefault="0078291B" w:rsidP="0078291B">
      <w:pPr>
        <w:pStyle w:val="ListParagraph"/>
        <w:jc w:val="center"/>
        <w:rPr>
          <w:rFonts w:ascii="Times New Roman" w:hAnsi="Times New Roman"/>
          <w:sz w:val="24"/>
          <w:szCs w:val="24"/>
        </w:rPr>
      </w:pPr>
      <w:r w:rsidRPr="00050528">
        <w:rPr>
          <w:rFonts w:ascii="Times New Roman" w:hAnsi="Times New Roman"/>
          <w:sz w:val="24"/>
          <w:szCs w:val="24"/>
        </w:rPr>
        <w:t>V. DEZINFEKCIJA</w:t>
      </w:r>
    </w:p>
    <w:p w:rsidR="002355B6" w:rsidRPr="002355B6" w:rsidRDefault="0078291B" w:rsidP="002355B6">
      <w:pPr>
        <w:pStyle w:val="NoSpacing"/>
        <w:ind w:firstLine="708"/>
        <w:rPr>
          <w:rFonts w:ascii="Times New Roman" w:hAnsi="Times New Roman"/>
          <w:sz w:val="24"/>
          <w:szCs w:val="24"/>
        </w:rPr>
      </w:pPr>
      <w:r w:rsidRPr="002355B6">
        <w:rPr>
          <w:rFonts w:ascii="Times New Roman" w:hAnsi="Times New Roman"/>
          <w:sz w:val="24"/>
          <w:szCs w:val="24"/>
        </w:rPr>
        <w:t>Obvezatnom preventivnom dezinfekcijom podrazumijevaju se sustavne i kontinuirane primjene mehaničkih, fizikalnih metoda i sredstava, samostalno i kombinirano, radi uništavanja mikroorganizama uzročnika zaraznih bolesti, kao i smanjivanja ukupnog broja svih ostalih mikroorganizama na propisani dozvoljeni minimum.</w:t>
      </w:r>
      <w:r w:rsidR="002355B6" w:rsidRPr="002355B6">
        <w:rPr>
          <w:rFonts w:ascii="Times New Roman" w:hAnsi="Times New Roman"/>
          <w:sz w:val="24"/>
          <w:szCs w:val="24"/>
        </w:rPr>
        <w:t xml:space="preserve"> </w:t>
      </w:r>
    </w:p>
    <w:p w:rsidR="002355B6" w:rsidRPr="002355B6" w:rsidRDefault="0078291B" w:rsidP="002355B6">
      <w:pPr>
        <w:pStyle w:val="NoSpacing"/>
        <w:rPr>
          <w:rFonts w:ascii="Times New Roman" w:hAnsi="Times New Roman"/>
          <w:sz w:val="24"/>
          <w:szCs w:val="24"/>
        </w:rPr>
      </w:pPr>
      <w:r w:rsidRPr="002355B6">
        <w:rPr>
          <w:rFonts w:ascii="Times New Roman" w:hAnsi="Times New Roman"/>
          <w:sz w:val="24"/>
          <w:szCs w:val="24"/>
        </w:rPr>
        <w:t>Dezinfekcija se provodi u prostorijama, na uređajima, vozilima, opremi, priboru, radim i drugim površinama, te predmetima u objektima koji podliježu sanitarnom nadzoru ( čl.10</w:t>
      </w:r>
      <w:r w:rsidR="002355B6">
        <w:rPr>
          <w:rFonts w:ascii="Times New Roman" w:hAnsi="Times New Roman"/>
          <w:sz w:val="24"/>
          <w:szCs w:val="24"/>
        </w:rPr>
        <w:t>. st. 1.</w:t>
      </w:r>
      <w:r w:rsidRPr="002355B6">
        <w:rPr>
          <w:rFonts w:ascii="Times New Roman" w:hAnsi="Times New Roman"/>
          <w:sz w:val="24"/>
          <w:szCs w:val="24"/>
        </w:rPr>
        <w:t xml:space="preserve"> Zakona ).</w:t>
      </w:r>
      <w:r w:rsidR="002355B6" w:rsidRPr="002355B6">
        <w:rPr>
          <w:rFonts w:ascii="Times New Roman" w:hAnsi="Times New Roman"/>
          <w:sz w:val="24"/>
          <w:szCs w:val="24"/>
        </w:rPr>
        <w:t xml:space="preserve"> </w:t>
      </w:r>
    </w:p>
    <w:p w:rsidR="006D7298" w:rsidRPr="002355B6" w:rsidRDefault="006D7298" w:rsidP="002355B6">
      <w:pPr>
        <w:rPr>
          <w:rFonts w:ascii="Times New Roman" w:hAnsi="Times New Roman"/>
          <w:sz w:val="24"/>
          <w:szCs w:val="24"/>
        </w:rPr>
      </w:pPr>
      <w:r w:rsidRPr="002355B6">
        <w:rPr>
          <w:rFonts w:ascii="Times New Roman" w:hAnsi="Times New Roman"/>
          <w:sz w:val="24"/>
          <w:szCs w:val="24"/>
        </w:rPr>
        <w:t xml:space="preserve">Dezinfekciju provode sami djelatnici ili za to posebno osposobljeno osoblje u tijeku radnog procesa, odnosno uporabe objekta, te nakon dužeg nekorištenja ( sezonski rad i sl.). Iz tog razloga u Programu je predviđeno provođenje izvanrednih mjera dezinfekcije koje bi izvršitelji proveli u posebnim prilikama ili po pozivu korisnika, a to su: </w:t>
      </w:r>
    </w:p>
    <w:p w:rsidR="006D7298" w:rsidRPr="00050528" w:rsidRDefault="006D7298" w:rsidP="006D7298">
      <w:pPr>
        <w:pStyle w:val="ListParagraph"/>
        <w:rPr>
          <w:rFonts w:ascii="Times New Roman" w:hAnsi="Times New Roman"/>
          <w:sz w:val="24"/>
          <w:szCs w:val="24"/>
        </w:rPr>
      </w:pPr>
      <w:r w:rsidRPr="00050528">
        <w:rPr>
          <w:rFonts w:ascii="Times New Roman" w:hAnsi="Times New Roman"/>
          <w:sz w:val="24"/>
          <w:szCs w:val="24"/>
        </w:rPr>
        <w:t>-epidemiološke indikacije,</w:t>
      </w:r>
    </w:p>
    <w:p w:rsidR="006D7298" w:rsidRPr="00050528" w:rsidRDefault="006D7298" w:rsidP="006D7298">
      <w:pPr>
        <w:pStyle w:val="ListParagraph"/>
        <w:rPr>
          <w:rFonts w:ascii="Times New Roman" w:hAnsi="Times New Roman"/>
          <w:sz w:val="24"/>
          <w:szCs w:val="24"/>
        </w:rPr>
      </w:pPr>
      <w:r w:rsidRPr="00050528">
        <w:rPr>
          <w:rFonts w:ascii="Times New Roman" w:hAnsi="Times New Roman"/>
          <w:sz w:val="24"/>
          <w:szCs w:val="24"/>
        </w:rPr>
        <w:lastRenderedPageBreak/>
        <w:t>-po nalogu sanitarne inspekcije,</w:t>
      </w:r>
    </w:p>
    <w:p w:rsidR="006D7298" w:rsidRPr="00050528" w:rsidRDefault="006D7298" w:rsidP="006D7298">
      <w:pPr>
        <w:pStyle w:val="ListParagraph"/>
        <w:rPr>
          <w:rFonts w:ascii="Times New Roman" w:hAnsi="Times New Roman"/>
          <w:sz w:val="24"/>
          <w:szCs w:val="24"/>
        </w:rPr>
      </w:pPr>
      <w:r w:rsidRPr="00050528">
        <w:rPr>
          <w:rFonts w:ascii="Times New Roman" w:hAnsi="Times New Roman"/>
          <w:sz w:val="24"/>
          <w:szCs w:val="24"/>
        </w:rPr>
        <w:t>-izlijevanje kanalizacije zbog kvara ili vremenskih nepogoda</w:t>
      </w:r>
    </w:p>
    <w:p w:rsidR="006D7298" w:rsidRPr="002355B6" w:rsidRDefault="006D7298" w:rsidP="002355B6">
      <w:pPr>
        <w:ind w:firstLine="708"/>
        <w:rPr>
          <w:rFonts w:ascii="Times New Roman" w:hAnsi="Times New Roman"/>
          <w:sz w:val="24"/>
          <w:szCs w:val="24"/>
        </w:rPr>
      </w:pPr>
      <w:r w:rsidRPr="002355B6">
        <w:rPr>
          <w:rFonts w:ascii="Times New Roman" w:hAnsi="Times New Roman"/>
          <w:sz w:val="24"/>
          <w:szCs w:val="24"/>
        </w:rPr>
        <w:t xml:space="preserve">U slučaju akcidentnih </w:t>
      </w:r>
      <w:r w:rsidR="00900E82" w:rsidRPr="002355B6">
        <w:rPr>
          <w:rFonts w:ascii="Times New Roman" w:hAnsi="Times New Roman"/>
          <w:sz w:val="24"/>
          <w:szCs w:val="24"/>
        </w:rPr>
        <w:t>situacija temeljem poziva korisnika dezinfekcija će se provesti preko izvršitelja koji ispunjava uvjete iz Pravilnika i ima odobrenje za rad. Kako je takva akcidentna stanja nemoguće predvidjeti troškove kod eventualnih nestanaka istih snosit će vlasnici.</w:t>
      </w:r>
    </w:p>
    <w:p w:rsidR="00900E82" w:rsidRPr="00050528" w:rsidRDefault="00900E82" w:rsidP="006D7298">
      <w:pPr>
        <w:pStyle w:val="ListParagraph"/>
        <w:rPr>
          <w:rFonts w:ascii="Times New Roman" w:hAnsi="Times New Roman"/>
          <w:sz w:val="24"/>
          <w:szCs w:val="24"/>
        </w:rPr>
      </w:pPr>
    </w:p>
    <w:p w:rsidR="00900E82" w:rsidRPr="00050528" w:rsidRDefault="00900E82" w:rsidP="00900E82">
      <w:pPr>
        <w:pStyle w:val="ListParagraph"/>
        <w:jc w:val="center"/>
        <w:rPr>
          <w:rFonts w:ascii="Times New Roman" w:hAnsi="Times New Roman"/>
          <w:sz w:val="24"/>
          <w:szCs w:val="24"/>
        </w:rPr>
      </w:pPr>
      <w:r w:rsidRPr="00050528">
        <w:rPr>
          <w:rFonts w:ascii="Times New Roman" w:hAnsi="Times New Roman"/>
          <w:sz w:val="24"/>
          <w:szCs w:val="24"/>
        </w:rPr>
        <w:t>VI. DEZINSEKCIJA</w:t>
      </w:r>
    </w:p>
    <w:p w:rsidR="00900E82" w:rsidRPr="00050528" w:rsidRDefault="00900E82" w:rsidP="00900E82">
      <w:pPr>
        <w:pStyle w:val="ListParagraph"/>
        <w:jc w:val="center"/>
        <w:rPr>
          <w:rFonts w:ascii="Times New Roman" w:hAnsi="Times New Roman"/>
          <w:sz w:val="24"/>
          <w:szCs w:val="24"/>
        </w:rPr>
      </w:pPr>
    </w:p>
    <w:p w:rsidR="00900E82" w:rsidRPr="002355B6" w:rsidRDefault="00900E82" w:rsidP="002355B6">
      <w:pPr>
        <w:ind w:firstLine="708"/>
        <w:rPr>
          <w:rFonts w:ascii="Times New Roman" w:hAnsi="Times New Roman"/>
          <w:sz w:val="24"/>
          <w:szCs w:val="24"/>
        </w:rPr>
      </w:pPr>
      <w:r w:rsidRPr="002355B6">
        <w:rPr>
          <w:rFonts w:ascii="Times New Roman" w:hAnsi="Times New Roman"/>
          <w:sz w:val="24"/>
          <w:szCs w:val="24"/>
        </w:rPr>
        <w:t>Obvezatnom pr</w:t>
      </w:r>
      <w:r w:rsidR="00510E85" w:rsidRPr="002355B6">
        <w:rPr>
          <w:rFonts w:ascii="Times New Roman" w:hAnsi="Times New Roman"/>
          <w:sz w:val="24"/>
          <w:szCs w:val="24"/>
        </w:rPr>
        <w:t>e</w:t>
      </w:r>
      <w:r w:rsidRPr="002355B6">
        <w:rPr>
          <w:rFonts w:ascii="Times New Roman" w:hAnsi="Times New Roman"/>
          <w:sz w:val="24"/>
          <w:szCs w:val="24"/>
        </w:rPr>
        <w:t>ventivnom dezinsekcijom podrazum</w:t>
      </w:r>
      <w:r w:rsidR="00510E85" w:rsidRPr="002355B6">
        <w:rPr>
          <w:rFonts w:ascii="Times New Roman" w:hAnsi="Times New Roman"/>
          <w:sz w:val="24"/>
          <w:szCs w:val="24"/>
        </w:rPr>
        <w:t>i</w:t>
      </w:r>
      <w:r w:rsidRPr="002355B6">
        <w:rPr>
          <w:rFonts w:ascii="Times New Roman" w:hAnsi="Times New Roman"/>
          <w:sz w:val="24"/>
          <w:szCs w:val="24"/>
        </w:rPr>
        <w:t xml:space="preserve">jeva se sustavno </w:t>
      </w:r>
      <w:r w:rsidR="00510E85" w:rsidRPr="002355B6">
        <w:rPr>
          <w:rFonts w:ascii="Times New Roman" w:hAnsi="Times New Roman"/>
          <w:sz w:val="24"/>
          <w:szCs w:val="24"/>
        </w:rPr>
        <w:t>i planirano suzbijanje insekata, člankonožaca ili njihovih razvojnih oblika koji mogu prenositi uzročnike zaraznih bolesti, izazvati alergijske reakcije, imati toksično djelovanje ili su nametnici odnosno uznemirivači. Ista se provodi primjenom fizikalnih, kemijskih ili bioloških metoda i sredstava koja su ekološki najprihvatljivija, te na način da se ne dovodi u pitanje zdravlje ljudi, životinja i korisnih insekata.</w:t>
      </w:r>
    </w:p>
    <w:p w:rsidR="00510E85" w:rsidRPr="002355B6" w:rsidRDefault="00510E85" w:rsidP="002355B6">
      <w:pPr>
        <w:ind w:firstLine="708"/>
        <w:rPr>
          <w:rFonts w:ascii="Times New Roman" w:hAnsi="Times New Roman"/>
          <w:sz w:val="24"/>
          <w:szCs w:val="24"/>
        </w:rPr>
      </w:pPr>
      <w:r w:rsidRPr="002355B6">
        <w:rPr>
          <w:rFonts w:ascii="Times New Roman" w:hAnsi="Times New Roman"/>
          <w:sz w:val="24"/>
          <w:szCs w:val="24"/>
        </w:rPr>
        <w:t>Najčešći štetni insekti na podr</w:t>
      </w:r>
      <w:r w:rsidR="009F4B46" w:rsidRPr="002355B6">
        <w:rPr>
          <w:rFonts w:ascii="Times New Roman" w:hAnsi="Times New Roman"/>
          <w:sz w:val="24"/>
          <w:szCs w:val="24"/>
        </w:rPr>
        <w:t xml:space="preserve">učju Općine </w:t>
      </w:r>
      <w:r w:rsidRPr="002355B6">
        <w:rPr>
          <w:rFonts w:ascii="Times New Roman" w:hAnsi="Times New Roman"/>
          <w:sz w:val="24"/>
          <w:szCs w:val="24"/>
        </w:rPr>
        <w:t xml:space="preserve">Tovarnik koje treba suzbijati radi zaštite zdravlja su: </w:t>
      </w:r>
    </w:p>
    <w:p w:rsidR="00510E85" w:rsidRPr="00050528" w:rsidRDefault="00510E85" w:rsidP="00900E82">
      <w:pPr>
        <w:pStyle w:val="ListParagraph"/>
        <w:rPr>
          <w:rFonts w:ascii="Times New Roman" w:hAnsi="Times New Roman"/>
          <w:sz w:val="24"/>
          <w:szCs w:val="24"/>
        </w:rPr>
      </w:pPr>
      <w:r w:rsidRPr="00050528">
        <w:rPr>
          <w:rFonts w:ascii="Times New Roman" w:hAnsi="Times New Roman"/>
          <w:sz w:val="24"/>
          <w:szCs w:val="24"/>
        </w:rPr>
        <w:t>-komarci</w:t>
      </w:r>
    </w:p>
    <w:p w:rsidR="00510E85" w:rsidRPr="00050528" w:rsidRDefault="00510E85" w:rsidP="00900E82">
      <w:pPr>
        <w:pStyle w:val="ListParagraph"/>
        <w:rPr>
          <w:rFonts w:ascii="Times New Roman" w:hAnsi="Times New Roman"/>
          <w:sz w:val="24"/>
          <w:szCs w:val="24"/>
        </w:rPr>
      </w:pPr>
      <w:r w:rsidRPr="00050528">
        <w:rPr>
          <w:rFonts w:ascii="Times New Roman" w:hAnsi="Times New Roman"/>
          <w:sz w:val="24"/>
          <w:szCs w:val="24"/>
        </w:rPr>
        <w:t>-razne vrste muha</w:t>
      </w:r>
    </w:p>
    <w:p w:rsidR="00510E85" w:rsidRPr="00050528" w:rsidRDefault="00510E85" w:rsidP="00510E85">
      <w:pPr>
        <w:pStyle w:val="ListParagraph"/>
        <w:rPr>
          <w:rFonts w:ascii="Times New Roman" w:hAnsi="Times New Roman"/>
          <w:sz w:val="24"/>
          <w:szCs w:val="24"/>
        </w:rPr>
      </w:pPr>
      <w:r w:rsidRPr="00050528">
        <w:rPr>
          <w:rFonts w:ascii="Times New Roman" w:hAnsi="Times New Roman"/>
          <w:sz w:val="24"/>
          <w:szCs w:val="24"/>
        </w:rPr>
        <w:t>-smeđi i crni žohar</w:t>
      </w:r>
    </w:p>
    <w:p w:rsidR="00510E85" w:rsidRPr="00050528" w:rsidRDefault="00510E85" w:rsidP="00510E85">
      <w:pPr>
        <w:pStyle w:val="ListParagraph"/>
        <w:rPr>
          <w:rFonts w:ascii="Times New Roman" w:hAnsi="Times New Roman"/>
          <w:sz w:val="24"/>
          <w:szCs w:val="24"/>
        </w:rPr>
      </w:pPr>
      <w:r w:rsidRPr="00050528">
        <w:rPr>
          <w:rFonts w:ascii="Times New Roman" w:hAnsi="Times New Roman"/>
          <w:sz w:val="24"/>
          <w:szCs w:val="24"/>
        </w:rPr>
        <w:t>-mravi- faraonski</w:t>
      </w:r>
    </w:p>
    <w:p w:rsidR="00510E85" w:rsidRPr="00050528" w:rsidRDefault="00510E85" w:rsidP="00510E85">
      <w:pPr>
        <w:pStyle w:val="ListParagraph"/>
        <w:rPr>
          <w:rFonts w:ascii="Times New Roman" w:hAnsi="Times New Roman"/>
          <w:sz w:val="24"/>
          <w:szCs w:val="24"/>
        </w:rPr>
      </w:pPr>
      <w:r w:rsidRPr="00050528">
        <w:rPr>
          <w:rFonts w:ascii="Times New Roman" w:hAnsi="Times New Roman"/>
          <w:sz w:val="24"/>
          <w:szCs w:val="24"/>
        </w:rPr>
        <w:t>-krpelji</w:t>
      </w:r>
    </w:p>
    <w:p w:rsidR="00510E85" w:rsidRPr="00050528" w:rsidRDefault="00510E85" w:rsidP="00510E85">
      <w:pPr>
        <w:pStyle w:val="ListParagraph"/>
        <w:rPr>
          <w:rFonts w:ascii="Times New Roman" w:hAnsi="Times New Roman"/>
          <w:sz w:val="24"/>
          <w:szCs w:val="24"/>
        </w:rPr>
      </w:pPr>
      <w:r w:rsidRPr="00050528">
        <w:rPr>
          <w:rFonts w:ascii="Times New Roman" w:hAnsi="Times New Roman"/>
          <w:sz w:val="24"/>
          <w:szCs w:val="24"/>
        </w:rPr>
        <w:t xml:space="preserve">-drugi insekti koji se </w:t>
      </w:r>
      <w:r w:rsidR="000540C2" w:rsidRPr="00050528">
        <w:rPr>
          <w:rFonts w:ascii="Times New Roman" w:hAnsi="Times New Roman"/>
          <w:sz w:val="24"/>
          <w:szCs w:val="24"/>
        </w:rPr>
        <w:t>povrem</w:t>
      </w:r>
      <w:r w:rsidR="009F4B46" w:rsidRPr="00050528">
        <w:rPr>
          <w:rFonts w:ascii="Times New Roman" w:hAnsi="Times New Roman"/>
          <w:sz w:val="24"/>
          <w:szCs w:val="24"/>
        </w:rPr>
        <w:t>eno javljaju i izazivaju štetu(</w:t>
      </w:r>
      <w:r w:rsidR="000540C2" w:rsidRPr="00050528">
        <w:rPr>
          <w:rFonts w:ascii="Times New Roman" w:hAnsi="Times New Roman"/>
          <w:sz w:val="24"/>
          <w:szCs w:val="24"/>
        </w:rPr>
        <w:t>pauci,ose,stršljeni,obadi…)</w:t>
      </w:r>
    </w:p>
    <w:p w:rsidR="000540C2" w:rsidRPr="00050528" w:rsidRDefault="000540C2" w:rsidP="00510E85">
      <w:pPr>
        <w:pStyle w:val="ListParagraph"/>
        <w:rPr>
          <w:rFonts w:ascii="Times New Roman" w:hAnsi="Times New Roman"/>
          <w:sz w:val="24"/>
          <w:szCs w:val="24"/>
        </w:rPr>
      </w:pPr>
    </w:p>
    <w:p w:rsidR="000540C2" w:rsidRPr="00050528" w:rsidRDefault="000540C2" w:rsidP="00510E85">
      <w:pPr>
        <w:pStyle w:val="ListParagraph"/>
        <w:rPr>
          <w:rFonts w:ascii="Times New Roman" w:hAnsi="Times New Roman"/>
          <w:sz w:val="24"/>
          <w:szCs w:val="24"/>
        </w:rPr>
      </w:pPr>
    </w:p>
    <w:p w:rsidR="000540C2" w:rsidRPr="00050528" w:rsidRDefault="000540C2" w:rsidP="000540C2">
      <w:pPr>
        <w:pStyle w:val="ListParagraph"/>
        <w:jc w:val="center"/>
        <w:rPr>
          <w:rFonts w:ascii="Times New Roman" w:hAnsi="Times New Roman"/>
          <w:sz w:val="24"/>
          <w:szCs w:val="24"/>
        </w:rPr>
      </w:pPr>
      <w:r w:rsidRPr="00050528">
        <w:rPr>
          <w:rFonts w:ascii="Times New Roman" w:hAnsi="Times New Roman"/>
          <w:sz w:val="24"/>
          <w:szCs w:val="24"/>
        </w:rPr>
        <w:t>VII. DERATIZACIJA</w:t>
      </w:r>
    </w:p>
    <w:p w:rsidR="002355B6" w:rsidRDefault="000540C2" w:rsidP="002355B6">
      <w:pPr>
        <w:ind w:firstLine="708"/>
        <w:rPr>
          <w:rFonts w:ascii="Times New Roman" w:hAnsi="Times New Roman"/>
          <w:sz w:val="24"/>
          <w:szCs w:val="24"/>
        </w:rPr>
      </w:pPr>
      <w:r w:rsidRPr="002355B6">
        <w:rPr>
          <w:rFonts w:ascii="Times New Roman" w:hAnsi="Times New Roman"/>
          <w:sz w:val="24"/>
          <w:szCs w:val="24"/>
        </w:rPr>
        <w:t xml:space="preserve">Obvezatnom preventivnom deratizacijom podrazumijeva se sustavno i </w:t>
      </w:r>
      <w:r w:rsidR="009F7D9A" w:rsidRPr="002355B6">
        <w:rPr>
          <w:rFonts w:ascii="Times New Roman" w:hAnsi="Times New Roman"/>
          <w:sz w:val="24"/>
          <w:szCs w:val="24"/>
        </w:rPr>
        <w:t xml:space="preserve">planirano suzbijanje štakora i miševa koji prenosi uzročnike zaraznih bolesti. Provođenjem ove mjere sprečava se pojava i širenje zaraznih bolesti. Mjere deratizacije uključuju praćenje uvjeta za razvitak glodavaca, bilježenje pojave štakora, izlaganje </w:t>
      </w:r>
      <w:r w:rsidR="00471AF9" w:rsidRPr="002355B6">
        <w:rPr>
          <w:rFonts w:ascii="Times New Roman" w:hAnsi="Times New Roman"/>
          <w:sz w:val="24"/>
          <w:szCs w:val="24"/>
        </w:rPr>
        <w:t>zatrovanih meka, trajno poduzimanje svih ostalih mjera koje dovode do smanjenja broja glodavaca. Deratizacija se provodi sustavno na cijelom području Općine Tovarnik dva puta godišnje: u proljeće (od</w:t>
      </w:r>
      <w:r w:rsidR="002355B6">
        <w:rPr>
          <w:rFonts w:ascii="Times New Roman" w:hAnsi="Times New Roman"/>
          <w:sz w:val="24"/>
          <w:szCs w:val="24"/>
        </w:rPr>
        <w:t xml:space="preserve"> ožujka do svibnja)  i </w:t>
      </w:r>
      <w:r w:rsidR="00471AF9" w:rsidRPr="002355B6">
        <w:rPr>
          <w:rFonts w:ascii="Times New Roman" w:hAnsi="Times New Roman"/>
          <w:sz w:val="24"/>
          <w:szCs w:val="24"/>
        </w:rPr>
        <w:t xml:space="preserve"> jesen (od rujna do studeni). Standardi za izlaganje zatrovanih meka: Zatrovani mamci moraju se izlagati po pravilima struke na siguran način na skrovita i zaštićena mjesta na način da su dostupni štakorima, a zaštićeni od ne ciljanih vrsta.</w:t>
      </w:r>
      <w:r w:rsidR="002355B6">
        <w:rPr>
          <w:rFonts w:ascii="Times New Roman" w:hAnsi="Times New Roman"/>
          <w:sz w:val="24"/>
          <w:szCs w:val="24"/>
        </w:rPr>
        <w:t xml:space="preserve"> </w:t>
      </w:r>
      <w:r w:rsidR="00471AF9" w:rsidRPr="002355B6">
        <w:rPr>
          <w:rFonts w:ascii="Times New Roman" w:hAnsi="Times New Roman"/>
          <w:sz w:val="24"/>
          <w:szCs w:val="24"/>
        </w:rPr>
        <w:t>Meke se moraju izlagati što bliže ili u aktivne rupe štakora, uz putove kretanja ili uz mjesta njihova zadržavanja.</w:t>
      </w:r>
    </w:p>
    <w:p w:rsidR="00471AF9" w:rsidRPr="002355B6" w:rsidRDefault="00471AF9" w:rsidP="002355B6">
      <w:pPr>
        <w:ind w:firstLine="708"/>
        <w:rPr>
          <w:rFonts w:ascii="Times New Roman" w:hAnsi="Times New Roman"/>
          <w:sz w:val="24"/>
          <w:szCs w:val="24"/>
        </w:rPr>
      </w:pPr>
      <w:r w:rsidRPr="002355B6">
        <w:rPr>
          <w:rFonts w:ascii="Times New Roman" w:hAnsi="Times New Roman"/>
          <w:sz w:val="24"/>
          <w:szCs w:val="24"/>
        </w:rPr>
        <w:t>U slučajevima visokog stupnja infestacije, neovisno o tipu objekta, treba udvostručiti predviđenu količinu zatrovanih mamaca. Iz tog razloga u predviđanju ukupnih količina zatrovanih mamaca treba u proračunu predvidjeti 30</w:t>
      </w:r>
      <w:r w:rsidR="00402391" w:rsidRPr="002355B6">
        <w:rPr>
          <w:rFonts w:ascii="Times New Roman" w:hAnsi="Times New Roman"/>
          <w:sz w:val="24"/>
          <w:szCs w:val="24"/>
        </w:rPr>
        <w:t>% za izvanredne situacije.</w:t>
      </w:r>
    </w:p>
    <w:p w:rsidR="00402391" w:rsidRPr="002355B6" w:rsidRDefault="00402391" w:rsidP="002355B6">
      <w:pPr>
        <w:rPr>
          <w:rFonts w:ascii="Times New Roman" w:hAnsi="Times New Roman"/>
          <w:sz w:val="24"/>
          <w:szCs w:val="24"/>
        </w:rPr>
      </w:pPr>
      <w:r w:rsidRPr="002355B6">
        <w:rPr>
          <w:rFonts w:ascii="Times New Roman" w:hAnsi="Times New Roman"/>
          <w:sz w:val="24"/>
          <w:szCs w:val="24"/>
        </w:rPr>
        <w:t xml:space="preserve">Standardni (normativi) za izlaganje zatrovanih meka za: </w:t>
      </w:r>
    </w:p>
    <w:p w:rsidR="00402391" w:rsidRPr="00050528" w:rsidRDefault="00402391" w:rsidP="00471AF9">
      <w:pPr>
        <w:pStyle w:val="ListParagraph"/>
        <w:rPr>
          <w:rFonts w:ascii="Times New Roman" w:hAnsi="Times New Roman"/>
          <w:sz w:val="24"/>
          <w:szCs w:val="24"/>
        </w:rPr>
      </w:pPr>
      <w:r w:rsidRPr="00050528">
        <w:rPr>
          <w:rFonts w:ascii="Times New Roman" w:hAnsi="Times New Roman"/>
          <w:sz w:val="24"/>
          <w:szCs w:val="24"/>
        </w:rPr>
        <w:t xml:space="preserve">-stambeni objekti i okućnice: meke s antikoagulantom II. </w:t>
      </w:r>
      <w:r w:rsidR="003146DE" w:rsidRPr="00050528">
        <w:rPr>
          <w:rFonts w:ascii="Times New Roman" w:hAnsi="Times New Roman"/>
          <w:sz w:val="24"/>
          <w:szCs w:val="24"/>
        </w:rPr>
        <w:t>g</w:t>
      </w:r>
      <w:r w:rsidRPr="00050528">
        <w:rPr>
          <w:rFonts w:ascii="Times New Roman" w:hAnsi="Times New Roman"/>
          <w:sz w:val="24"/>
          <w:szCs w:val="24"/>
        </w:rPr>
        <w:t xml:space="preserve">eneracije 1 meka (20-50g) na 20m2 tlocrtne površine(cca500g po objektu na 10 mjesta), </w:t>
      </w:r>
    </w:p>
    <w:p w:rsidR="00402391" w:rsidRPr="00050528" w:rsidRDefault="00402391" w:rsidP="00471AF9">
      <w:pPr>
        <w:pStyle w:val="ListParagraph"/>
        <w:rPr>
          <w:rFonts w:ascii="Times New Roman" w:hAnsi="Times New Roman"/>
          <w:sz w:val="24"/>
          <w:szCs w:val="24"/>
        </w:rPr>
      </w:pPr>
      <w:r w:rsidRPr="00050528">
        <w:rPr>
          <w:rFonts w:ascii="Times New Roman" w:hAnsi="Times New Roman"/>
          <w:sz w:val="24"/>
          <w:szCs w:val="24"/>
        </w:rPr>
        <w:t xml:space="preserve">-objekti za proizvodnju ili prodaju namirnica. U navedenim objektima zatrovane meke moraju se u zatvorenom prostoru izlagati u označenim kutijama, u skladu s </w:t>
      </w:r>
      <w:r w:rsidRPr="00050528">
        <w:rPr>
          <w:rFonts w:ascii="Times New Roman" w:hAnsi="Times New Roman"/>
          <w:sz w:val="24"/>
          <w:szCs w:val="24"/>
        </w:rPr>
        <w:lastRenderedPageBreak/>
        <w:t xml:space="preserve">preporukama proizvođača. </w:t>
      </w:r>
      <w:r w:rsidR="003146DE" w:rsidRPr="00050528">
        <w:rPr>
          <w:rFonts w:ascii="Times New Roman" w:hAnsi="Times New Roman"/>
          <w:sz w:val="24"/>
          <w:szCs w:val="24"/>
        </w:rPr>
        <w:t>Pripadajući okoliš objekta obrađuje se na isti način kao okućnice i gospodarski objekti, izlaganjem meka na skrovita mjesta pristupačna štakorima, što bliže njihovim rupama ili putovima kretanja.</w:t>
      </w:r>
    </w:p>
    <w:p w:rsidR="003146DE" w:rsidRPr="00050528" w:rsidRDefault="003146DE" w:rsidP="00471AF9">
      <w:pPr>
        <w:pStyle w:val="ListParagraph"/>
        <w:rPr>
          <w:rFonts w:ascii="Times New Roman" w:hAnsi="Times New Roman"/>
          <w:sz w:val="24"/>
          <w:szCs w:val="24"/>
        </w:rPr>
      </w:pPr>
      <w:r w:rsidRPr="00050528">
        <w:rPr>
          <w:rFonts w:ascii="Times New Roman" w:hAnsi="Times New Roman"/>
          <w:sz w:val="24"/>
          <w:szCs w:val="24"/>
        </w:rPr>
        <w:t>Meke s antikoagulantom II. generacije u objektu: 1 meka (20-50g) na 20m2 tlocrtne površine ( cca 500g po objektu na 10 mjesta), oko objekta: 1 meka (20-50g) na</w:t>
      </w:r>
      <w:r w:rsidR="00CF05B6" w:rsidRPr="00050528">
        <w:rPr>
          <w:rFonts w:ascii="Times New Roman" w:hAnsi="Times New Roman"/>
          <w:sz w:val="24"/>
          <w:szCs w:val="24"/>
        </w:rPr>
        <w:t xml:space="preserve"> 10m2 tlocrtne površine (cca 1000</w:t>
      </w:r>
      <w:r w:rsidRPr="00050528">
        <w:rPr>
          <w:rFonts w:ascii="Times New Roman" w:hAnsi="Times New Roman"/>
          <w:sz w:val="24"/>
          <w:szCs w:val="24"/>
        </w:rPr>
        <w:t>g po objektu</w:t>
      </w:r>
      <w:r w:rsidR="00CF05B6" w:rsidRPr="00050528">
        <w:rPr>
          <w:rFonts w:ascii="Times New Roman" w:hAnsi="Times New Roman"/>
          <w:sz w:val="24"/>
          <w:szCs w:val="24"/>
        </w:rPr>
        <w:t xml:space="preserve"> na 20 mjesta)</w:t>
      </w:r>
    </w:p>
    <w:p w:rsidR="00301337" w:rsidRPr="00050528" w:rsidRDefault="00CF05B6" w:rsidP="00301337">
      <w:pPr>
        <w:pStyle w:val="ListParagraph"/>
        <w:rPr>
          <w:rFonts w:ascii="Times New Roman" w:hAnsi="Times New Roman"/>
          <w:sz w:val="24"/>
          <w:szCs w:val="24"/>
        </w:rPr>
      </w:pPr>
      <w:r w:rsidRPr="00050528">
        <w:rPr>
          <w:rFonts w:ascii="Times New Roman" w:hAnsi="Times New Roman"/>
          <w:sz w:val="24"/>
          <w:szCs w:val="24"/>
        </w:rPr>
        <w:t>-objekti javne namjene (</w:t>
      </w:r>
      <w:r w:rsidR="00301337" w:rsidRPr="00050528">
        <w:rPr>
          <w:rFonts w:ascii="Times New Roman" w:hAnsi="Times New Roman"/>
          <w:sz w:val="24"/>
          <w:szCs w:val="24"/>
        </w:rPr>
        <w:t>vrtić, škola, ambulanta, ostalo).</w:t>
      </w:r>
    </w:p>
    <w:p w:rsidR="00205654" w:rsidRPr="00050528" w:rsidRDefault="00301337" w:rsidP="00205654">
      <w:pPr>
        <w:pStyle w:val="ListParagraph"/>
        <w:rPr>
          <w:rFonts w:ascii="Times New Roman" w:hAnsi="Times New Roman"/>
          <w:sz w:val="24"/>
          <w:szCs w:val="24"/>
        </w:rPr>
      </w:pPr>
      <w:r w:rsidRPr="00050528">
        <w:rPr>
          <w:rFonts w:ascii="Times New Roman" w:hAnsi="Times New Roman"/>
          <w:sz w:val="24"/>
          <w:szCs w:val="24"/>
        </w:rPr>
        <w:t xml:space="preserve">U navedenim objektima zatrovane meke moraju se u zatvorenom prostoru izlagati u označenim kutijama </w:t>
      </w:r>
      <w:r w:rsidR="00205654" w:rsidRPr="00050528">
        <w:rPr>
          <w:rFonts w:ascii="Times New Roman" w:hAnsi="Times New Roman"/>
          <w:sz w:val="24"/>
          <w:szCs w:val="24"/>
        </w:rPr>
        <w:t>, u skladu s preporukama proizvođača. Pripadajući okoliš objekta obrađuje se na isti način kao i okućnice i gospodarski objekti</w:t>
      </w:r>
      <w:r w:rsidR="00147C3A" w:rsidRPr="00050528">
        <w:rPr>
          <w:rFonts w:ascii="Times New Roman" w:hAnsi="Times New Roman"/>
          <w:sz w:val="24"/>
          <w:szCs w:val="24"/>
        </w:rPr>
        <w:t>, izlaganjem meka na skrovita mjesta pristupačna štakorima, što bliže njihovim rupama ili putovima kretanja, a zaštićeni od ne ciljanih vrsta.</w:t>
      </w:r>
    </w:p>
    <w:p w:rsidR="001C4D98" w:rsidRPr="00050528" w:rsidRDefault="00147C3A" w:rsidP="001C4D98">
      <w:pPr>
        <w:pStyle w:val="ListParagraph"/>
        <w:rPr>
          <w:rFonts w:ascii="Times New Roman" w:hAnsi="Times New Roman"/>
          <w:sz w:val="24"/>
          <w:szCs w:val="24"/>
        </w:rPr>
      </w:pPr>
      <w:r w:rsidRPr="00050528">
        <w:rPr>
          <w:rFonts w:ascii="Times New Roman" w:hAnsi="Times New Roman"/>
          <w:sz w:val="24"/>
          <w:szCs w:val="24"/>
        </w:rPr>
        <w:t xml:space="preserve">Meke </w:t>
      </w:r>
      <w:r w:rsidR="00AD59FA" w:rsidRPr="00050528">
        <w:rPr>
          <w:rFonts w:ascii="Times New Roman" w:hAnsi="Times New Roman"/>
          <w:sz w:val="24"/>
          <w:szCs w:val="24"/>
        </w:rPr>
        <w:t>s antikoagulantom II. generacije u objektu: 1 meke (20-50g)na 20m2 tlocrtne površine (</w:t>
      </w:r>
      <w:r w:rsidR="001C4D98" w:rsidRPr="00050528">
        <w:rPr>
          <w:rFonts w:ascii="Times New Roman" w:hAnsi="Times New Roman"/>
          <w:sz w:val="24"/>
          <w:szCs w:val="24"/>
        </w:rPr>
        <w:t>cca 500g po objektu na 10 mjesta) , oko objekta: 1 meka (20-50g) na 10m2 tlocrtne površine (cca 1000g po objektu na 20 mjesta)</w:t>
      </w:r>
    </w:p>
    <w:p w:rsidR="001C4D98" w:rsidRPr="00050528" w:rsidRDefault="001C4D98" w:rsidP="001C4D98">
      <w:pPr>
        <w:pStyle w:val="ListParagraph"/>
        <w:rPr>
          <w:rFonts w:ascii="Times New Roman" w:hAnsi="Times New Roman"/>
          <w:sz w:val="24"/>
          <w:szCs w:val="24"/>
        </w:rPr>
      </w:pPr>
      <w:r w:rsidRPr="00050528">
        <w:rPr>
          <w:rFonts w:ascii="Times New Roman" w:hAnsi="Times New Roman"/>
          <w:sz w:val="24"/>
          <w:szCs w:val="24"/>
        </w:rPr>
        <w:t>-otvorene javne površine</w:t>
      </w:r>
    </w:p>
    <w:p w:rsidR="001C4D98" w:rsidRPr="00050528" w:rsidRDefault="001C4D98" w:rsidP="001C4D98">
      <w:pPr>
        <w:pStyle w:val="ListParagraph"/>
        <w:rPr>
          <w:rFonts w:ascii="Times New Roman" w:hAnsi="Times New Roman"/>
          <w:sz w:val="24"/>
          <w:szCs w:val="24"/>
        </w:rPr>
      </w:pPr>
      <w:r w:rsidRPr="00050528">
        <w:rPr>
          <w:rFonts w:ascii="Times New Roman" w:hAnsi="Times New Roman"/>
          <w:sz w:val="24"/>
          <w:szCs w:val="24"/>
        </w:rPr>
        <w:t>Deratizacija otvorenih javnih površina provodi se izlaganjem meka nedostupne neovlaštenim osobama , djeci i ne ciljanoj vrsti.</w:t>
      </w:r>
    </w:p>
    <w:p w:rsidR="001C4D98" w:rsidRPr="00050528" w:rsidRDefault="001C4D98" w:rsidP="001C4D98">
      <w:pPr>
        <w:pStyle w:val="ListParagraph"/>
        <w:rPr>
          <w:rFonts w:ascii="Times New Roman" w:hAnsi="Times New Roman"/>
          <w:sz w:val="24"/>
          <w:szCs w:val="24"/>
        </w:rPr>
      </w:pPr>
      <w:r w:rsidRPr="00050528">
        <w:rPr>
          <w:rFonts w:ascii="Times New Roman" w:hAnsi="Times New Roman"/>
          <w:sz w:val="24"/>
          <w:szCs w:val="24"/>
        </w:rPr>
        <w:t>-deponije krutog i organskog otpada (organizirane i</w:t>
      </w:r>
      <w:r w:rsidR="00822DE7" w:rsidRPr="00050528">
        <w:rPr>
          <w:rFonts w:ascii="Times New Roman" w:hAnsi="Times New Roman"/>
          <w:sz w:val="24"/>
          <w:szCs w:val="24"/>
        </w:rPr>
        <w:t xml:space="preserve"> divlje),</w:t>
      </w:r>
    </w:p>
    <w:p w:rsidR="00822DE7" w:rsidRPr="00050528" w:rsidRDefault="00822DE7" w:rsidP="00822DE7">
      <w:pPr>
        <w:pStyle w:val="ListParagraph"/>
        <w:rPr>
          <w:rFonts w:ascii="Times New Roman" w:hAnsi="Times New Roman"/>
          <w:sz w:val="24"/>
          <w:szCs w:val="24"/>
        </w:rPr>
      </w:pPr>
      <w:r w:rsidRPr="00050528">
        <w:rPr>
          <w:rFonts w:ascii="Times New Roman" w:hAnsi="Times New Roman"/>
          <w:sz w:val="24"/>
          <w:szCs w:val="24"/>
        </w:rPr>
        <w:t xml:space="preserve">U provođenju deratizacije deponije posebno divljih, mora biti nazočan sanitarni inspektor ili komunalni redar. </w:t>
      </w:r>
    </w:p>
    <w:p w:rsidR="00822DE7" w:rsidRDefault="00822DE7" w:rsidP="00822DE7">
      <w:pPr>
        <w:pStyle w:val="ListParagraph"/>
        <w:rPr>
          <w:rFonts w:ascii="Times New Roman" w:hAnsi="Times New Roman"/>
          <w:sz w:val="24"/>
          <w:szCs w:val="24"/>
        </w:rPr>
      </w:pPr>
      <w:r w:rsidRPr="00050528">
        <w:rPr>
          <w:rFonts w:ascii="Times New Roman" w:hAnsi="Times New Roman"/>
          <w:sz w:val="24"/>
          <w:szCs w:val="24"/>
        </w:rPr>
        <w:t>Meke s antikoagulantom  II. generacije 1 meke (20-50g) na 10 m2 tlocrtne površine (cca 500g na 100 m2 na 10 mjesta).</w:t>
      </w:r>
    </w:p>
    <w:p w:rsidR="002355B6" w:rsidRPr="00050528" w:rsidRDefault="002355B6" w:rsidP="00822DE7">
      <w:pPr>
        <w:pStyle w:val="ListParagraph"/>
        <w:rPr>
          <w:rFonts w:ascii="Times New Roman" w:hAnsi="Times New Roman"/>
          <w:sz w:val="24"/>
          <w:szCs w:val="24"/>
        </w:rPr>
      </w:pPr>
    </w:p>
    <w:p w:rsidR="00822DE7" w:rsidRPr="00050528" w:rsidRDefault="00822DE7" w:rsidP="00822DE7">
      <w:pPr>
        <w:pStyle w:val="ListParagraph"/>
        <w:rPr>
          <w:rFonts w:ascii="Times New Roman" w:hAnsi="Times New Roman"/>
          <w:sz w:val="24"/>
          <w:szCs w:val="24"/>
        </w:rPr>
      </w:pPr>
    </w:p>
    <w:p w:rsidR="00822DE7" w:rsidRPr="00050528" w:rsidRDefault="00822DE7" w:rsidP="00822DE7">
      <w:pPr>
        <w:pStyle w:val="ListParagraph"/>
        <w:jc w:val="center"/>
        <w:rPr>
          <w:rFonts w:ascii="Times New Roman" w:hAnsi="Times New Roman"/>
          <w:sz w:val="24"/>
          <w:szCs w:val="24"/>
        </w:rPr>
      </w:pPr>
      <w:r w:rsidRPr="00050528">
        <w:rPr>
          <w:rFonts w:ascii="Times New Roman" w:hAnsi="Times New Roman"/>
          <w:sz w:val="24"/>
          <w:szCs w:val="24"/>
        </w:rPr>
        <w:t>VIII. OBAVIJEŠTAVANJE I SURADNJA S GRAĐANIMA</w:t>
      </w:r>
    </w:p>
    <w:p w:rsidR="003476ED" w:rsidRPr="00050528" w:rsidRDefault="003476ED" w:rsidP="00822DE7">
      <w:pPr>
        <w:pStyle w:val="ListParagraph"/>
        <w:jc w:val="center"/>
        <w:rPr>
          <w:rFonts w:ascii="Times New Roman" w:hAnsi="Times New Roman"/>
          <w:sz w:val="24"/>
          <w:szCs w:val="24"/>
        </w:rPr>
      </w:pPr>
    </w:p>
    <w:p w:rsidR="002355B6" w:rsidRPr="002355B6" w:rsidRDefault="003476ED" w:rsidP="002355B6">
      <w:pPr>
        <w:pStyle w:val="NoSpacing"/>
        <w:ind w:firstLine="708"/>
        <w:rPr>
          <w:rFonts w:ascii="Times New Roman" w:hAnsi="Times New Roman"/>
          <w:sz w:val="24"/>
          <w:szCs w:val="24"/>
        </w:rPr>
      </w:pPr>
      <w:r w:rsidRPr="002355B6">
        <w:rPr>
          <w:rFonts w:ascii="Times New Roman" w:hAnsi="Times New Roman"/>
          <w:sz w:val="24"/>
          <w:szCs w:val="24"/>
        </w:rPr>
        <w:t>Izvršitelji obvezatne preventive deratizacije i dezinsekcije dužni su pismeno telefaksom obavještavati nadzor i sanitarnu inspekciju o planu rada za svaki tjedan provedbe deratizacije, a izvršitelji su dužni dostaviti tri dana unaprijed.</w:t>
      </w:r>
      <w:r w:rsidR="002355B6" w:rsidRPr="002355B6">
        <w:rPr>
          <w:rFonts w:ascii="Times New Roman" w:hAnsi="Times New Roman"/>
          <w:sz w:val="24"/>
          <w:szCs w:val="24"/>
        </w:rPr>
        <w:t xml:space="preserve"> </w:t>
      </w:r>
    </w:p>
    <w:p w:rsidR="003476ED" w:rsidRPr="002355B6" w:rsidRDefault="003476ED" w:rsidP="002355B6">
      <w:pPr>
        <w:rPr>
          <w:rFonts w:ascii="Times New Roman" w:hAnsi="Times New Roman"/>
          <w:sz w:val="24"/>
          <w:szCs w:val="24"/>
        </w:rPr>
      </w:pPr>
      <w:r w:rsidRPr="002355B6">
        <w:rPr>
          <w:rFonts w:ascii="Times New Roman" w:hAnsi="Times New Roman"/>
          <w:sz w:val="24"/>
          <w:szCs w:val="24"/>
        </w:rPr>
        <w:t>Također su dužni izraditi Operativni plan rada prije početka provedbe mjera i dostaviti ga nadzoru i sanitarnoj inspekciji pet dana prije početka akcija.</w:t>
      </w:r>
    </w:p>
    <w:p w:rsidR="00BE381B" w:rsidRPr="002355B6" w:rsidRDefault="00957CF3" w:rsidP="002355B6">
      <w:pPr>
        <w:ind w:firstLine="708"/>
        <w:rPr>
          <w:rFonts w:ascii="Times New Roman" w:hAnsi="Times New Roman"/>
          <w:sz w:val="24"/>
          <w:szCs w:val="24"/>
        </w:rPr>
      </w:pPr>
      <w:r w:rsidRPr="002355B6">
        <w:rPr>
          <w:rFonts w:ascii="Times New Roman" w:hAnsi="Times New Roman"/>
          <w:sz w:val="24"/>
          <w:szCs w:val="24"/>
        </w:rPr>
        <w:t>O akcijama suzbijanja komaraca građani će biti obaviješteni o području i vremenu provođenja akcije, putem dnevnog tiska, radijskih postaja plakata i to najmanje jedan dan unaprijed.</w:t>
      </w:r>
      <w:r w:rsidR="002355B6">
        <w:rPr>
          <w:rFonts w:ascii="Times New Roman" w:hAnsi="Times New Roman"/>
          <w:sz w:val="24"/>
          <w:szCs w:val="24"/>
        </w:rPr>
        <w:t xml:space="preserve"> </w:t>
      </w:r>
      <w:r w:rsidRPr="002355B6">
        <w:rPr>
          <w:rFonts w:ascii="Times New Roman" w:hAnsi="Times New Roman"/>
          <w:sz w:val="24"/>
          <w:szCs w:val="24"/>
        </w:rPr>
        <w:t xml:space="preserve">Istim načinom će se </w:t>
      </w:r>
      <w:r w:rsidR="00BE381B" w:rsidRPr="002355B6">
        <w:rPr>
          <w:rFonts w:ascii="Times New Roman" w:hAnsi="Times New Roman"/>
          <w:sz w:val="24"/>
          <w:szCs w:val="24"/>
        </w:rPr>
        <w:t>upozoravati pčelari da na vrijeme uklone pčele sa terena koje će se tretirati. Istovremenom će se telefaksom obavijestiti Centar za obavješćivanje.</w:t>
      </w:r>
      <w:r w:rsidR="002355B6">
        <w:rPr>
          <w:rFonts w:ascii="Times New Roman" w:hAnsi="Times New Roman"/>
          <w:sz w:val="24"/>
          <w:szCs w:val="24"/>
        </w:rPr>
        <w:t xml:space="preserve"> </w:t>
      </w:r>
      <w:r w:rsidR="00BE381B" w:rsidRPr="002355B6">
        <w:rPr>
          <w:rFonts w:ascii="Times New Roman" w:hAnsi="Times New Roman"/>
          <w:sz w:val="24"/>
          <w:szCs w:val="24"/>
        </w:rPr>
        <w:t>O akcijama preventivne deratizacije građani će biti obaviješteni lijepljenjem tiskanih obavijesti na  vidljivim mjestima dva dana prije provedbe.</w:t>
      </w:r>
    </w:p>
    <w:p w:rsidR="00BE381B" w:rsidRPr="00050528" w:rsidRDefault="00BE381B" w:rsidP="003476ED">
      <w:pPr>
        <w:pStyle w:val="ListParagraph"/>
        <w:rPr>
          <w:rFonts w:ascii="Times New Roman" w:hAnsi="Times New Roman"/>
          <w:sz w:val="24"/>
          <w:szCs w:val="24"/>
        </w:rPr>
      </w:pPr>
    </w:p>
    <w:p w:rsidR="00BE381B" w:rsidRPr="00050528" w:rsidRDefault="00C701CE" w:rsidP="00BE381B">
      <w:pPr>
        <w:pStyle w:val="ListParagraph"/>
        <w:jc w:val="center"/>
        <w:rPr>
          <w:rFonts w:ascii="Times New Roman" w:hAnsi="Times New Roman"/>
          <w:sz w:val="24"/>
          <w:szCs w:val="24"/>
        </w:rPr>
      </w:pPr>
      <w:r>
        <w:rPr>
          <w:rFonts w:ascii="Times New Roman" w:hAnsi="Times New Roman"/>
          <w:sz w:val="24"/>
          <w:szCs w:val="24"/>
        </w:rPr>
        <w:t>IX. TROŠKOVI I NAČ</w:t>
      </w:r>
      <w:r w:rsidR="00BE381B" w:rsidRPr="00050528">
        <w:rPr>
          <w:rFonts w:ascii="Times New Roman" w:hAnsi="Times New Roman"/>
          <w:sz w:val="24"/>
          <w:szCs w:val="24"/>
        </w:rPr>
        <w:t>IN PLAĆANJA</w:t>
      </w:r>
    </w:p>
    <w:p w:rsidR="00BE381B" w:rsidRPr="002355B6" w:rsidRDefault="00BE381B" w:rsidP="002355B6">
      <w:pPr>
        <w:rPr>
          <w:rFonts w:ascii="Times New Roman" w:hAnsi="Times New Roman"/>
          <w:sz w:val="24"/>
          <w:szCs w:val="24"/>
        </w:rPr>
      </w:pPr>
      <w:r w:rsidRPr="002355B6">
        <w:rPr>
          <w:rFonts w:ascii="Times New Roman" w:hAnsi="Times New Roman"/>
          <w:sz w:val="24"/>
          <w:szCs w:val="24"/>
        </w:rPr>
        <w:t>Troškove iz ovog Programa snosi:</w:t>
      </w:r>
    </w:p>
    <w:p w:rsidR="00BE381B" w:rsidRPr="00050528" w:rsidRDefault="00BE381B" w:rsidP="00BE381B">
      <w:pPr>
        <w:pStyle w:val="ListParagraph"/>
        <w:rPr>
          <w:rFonts w:ascii="Times New Roman" w:hAnsi="Times New Roman"/>
          <w:sz w:val="24"/>
          <w:szCs w:val="24"/>
        </w:rPr>
      </w:pPr>
      <w:r w:rsidRPr="00050528">
        <w:rPr>
          <w:rFonts w:ascii="Times New Roman" w:hAnsi="Times New Roman"/>
          <w:sz w:val="24"/>
          <w:szCs w:val="24"/>
        </w:rPr>
        <w:t>-na privatnim posjedima i objektima</w:t>
      </w:r>
      <w:r w:rsidR="00C701CE">
        <w:rPr>
          <w:rFonts w:ascii="Times New Roman" w:hAnsi="Times New Roman"/>
          <w:sz w:val="24"/>
          <w:szCs w:val="24"/>
        </w:rPr>
        <w:t xml:space="preserve"> u privatnom vlasništvu- općina</w:t>
      </w:r>
      <w:r w:rsidRPr="00050528">
        <w:rPr>
          <w:rFonts w:ascii="Times New Roman" w:hAnsi="Times New Roman"/>
          <w:sz w:val="24"/>
          <w:szCs w:val="24"/>
        </w:rPr>
        <w:t>,</w:t>
      </w:r>
    </w:p>
    <w:p w:rsidR="00BE381B" w:rsidRPr="00050528" w:rsidRDefault="00BE381B" w:rsidP="00BE381B">
      <w:pPr>
        <w:pStyle w:val="ListParagraph"/>
        <w:rPr>
          <w:rFonts w:ascii="Times New Roman" w:hAnsi="Times New Roman"/>
          <w:sz w:val="24"/>
          <w:szCs w:val="24"/>
        </w:rPr>
      </w:pPr>
      <w:r w:rsidRPr="00050528">
        <w:rPr>
          <w:rFonts w:ascii="Times New Roman" w:hAnsi="Times New Roman"/>
          <w:sz w:val="24"/>
          <w:szCs w:val="24"/>
        </w:rPr>
        <w:t>-u poslovnim objektima pra</w:t>
      </w:r>
      <w:r w:rsidR="00C701CE">
        <w:rPr>
          <w:rFonts w:ascii="Times New Roman" w:hAnsi="Times New Roman"/>
          <w:sz w:val="24"/>
          <w:szCs w:val="24"/>
        </w:rPr>
        <w:t>vnih i fizičkih osoba – općina</w:t>
      </w:r>
      <w:r w:rsidRPr="00050528">
        <w:rPr>
          <w:rFonts w:ascii="Times New Roman" w:hAnsi="Times New Roman"/>
          <w:sz w:val="24"/>
          <w:szCs w:val="24"/>
        </w:rPr>
        <w:t>,</w:t>
      </w:r>
    </w:p>
    <w:p w:rsidR="00BE381B" w:rsidRPr="00050528" w:rsidRDefault="00BE381B" w:rsidP="00BE381B">
      <w:pPr>
        <w:pStyle w:val="ListParagraph"/>
        <w:rPr>
          <w:rFonts w:ascii="Times New Roman" w:hAnsi="Times New Roman"/>
          <w:sz w:val="24"/>
          <w:szCs w:val="24"/>
        </w:rPr>
      </w:pPr>
      <w:r w:rsidRPr="00050528">
        <w:rPr>
          <w:rFonts w:ascii="Times New Roman" w:hAnsi="Times New Roman"/>
          <w:sz w:val="24"/>
          <w:szCs w:val="24"/>
        </w:rPr>
        <w:t>-u stam</w:t>
      </w:r>
      <w:r w:rsidR="00C701CE">
        <w:rPr>
          <w:rFonts w:ascii="Times New Roman" w:hAnsi="Times New Roman"/>
          <w:sz w:val="24"/>
          <w:szCs w:val="24"/>
        </w:rPr>
        <w:t>benim zgradama- općina</w:t>
      </w:r>
      <w:r w:rsidRPr="00050528">
        <w:rPr>
          <w:rFonts w:ascii="Times New Roman" w:hAnsi="Times New Roman"/>
          <w:sz w:val="24"/>
          <w:szCs w:val="24"/>
        </w:rPr>
        <w:t>,</w:t>
      </w:r>
    </w:p>
    <w:p w:rsidR="00BE381B" w:rsidRPr="00050528" w:rsidRDefault="00BE381B" w:rsidP="00BE381B">
      <w:pPr>
        <w:pStyle w:val="ListParagraph"/>
        <w:rPr>
          <w:rFonts w:ascii="Times New Roman" w:hAnsi="Times New Roman"/>
          <w:sz w:val="24"/>
          <w:szCs w:val="24"/>
        </w:rPr>
      </w:pPr>
      <w:r w:rsidRPr="00050528">
        <w:rPr>
          <w:rFonts w:ascii="Times New Roman" w:hAnsi="Times New Roman"/>
          <w:sz w:val="24"/>
          <w:szCs w:val="24"/>
        </w:rPr>
        <w:t>-napuštene stambene objekte- općina,</w:t>
      </w:r>
    </w:p>
    <w:p w:rsidR="00BE381B" w:rsidRPr="00050528" w:rsidRDefault="00BE381B" w:rsidP="00BE381B">
      <w:pPr>
        <w:pStyle w:val="ListParagraph"/>
        <w:rPr>
          <w:rFonts w:ascii="Times New Roman" w:hAnsi="Times New Roman"/>
          <w:sz w:val="24"/>
          <w:szCs w:val="24"/>
        </w:rPr>
      </w:pPr>
      <w:r w:rsidRPr="00050528">
        <w:rPr>
          <w:rFonts w:ascii="Times New Roman" w:hAnsi="Times New Roman"/>
          <w:sz w:val="24"/>
          <w:szCs w:val="24"/>
        </w:rPr>
        <w:t>-</w:t>
      </w:r>
      <w:r w:rsidR="0072597D" w:rsidRPr="00050528">
        <w:rPr>
          <w:rFonts w:ascii="Times New Roman" w:hAnsi="Times New Roman"/>
          <w:sz w:val="24"/>
          <w:szCs w:val="24"/>
        </w:rPr>
        <w:t>stambene objekte građana pod socijalnom zaštitom – općina,</w:t>
      </w:r>
    </w:p>
    <w:p w:rsidR="0072597D" w:rsidRPr="00050528" w:rsidRDefault="0072597D" w:rsidP="00BE381B">
      <w:pPr>
        <w:pStyle w:val="ListParagraph"/>
        <w:rPr>
          <w:rFonts w:ascii="Times New Roman" w:hAnsi="Times New Roman"/>
          <w:sz w:val="24"/>
          <w:szCs w:val="24"/>
        </w:rPr>
      </w:pPr>
      <w:r w:rsidRPr="00050528">
        <w:rPr>
          <w:rFonts w:ascii="Times New Roman" w:hAnsi="Times New Roman"/>
          <w:sz w:val="24"/>
          <w:szCs w:val="24"/>
        </w:rPr>
        <w:t>-javne površine- općina,</w:t>
      </w:r>
    </w:p>
    <w:p w:rsidR="003476ED" w:rsidRPr="002355B6" w:rsidRDefault="0072597D" w:rsidP="002355B6">
      <w:pPr>
        <w:pStyle w:val="ListParagraph"/>
        <w:rPr>
          <w:rFonts w:ascii="Times New Roman" w:hAnsi="Times New Roman"/>
          <w:sz w:val="24"/>
          <w:szCs w:val="24"/>
        </w:rPr>
      </w:pPr>
      <w:r w:rsidRPr="00050528">
        <w:rPr>
          <w:rFonts w:ascii="Times New Roman" w:hAnsi="Times New Roman"/>
          <w:sz w:val="24"/>
          <w:szCs w:val="24"/>
        </w:rPr>
        <w:lastRenderedPageBreak/>
        <w:t>-deponije- općina.</w:t>
      </w:r>
    </w:p>
    <w:p w:rsidR="0072597D" w:rsidRPr="002355B6" w:rsidRDefault="0072597D" w:rsidP="002355B6">
      <w:pPr>
        <w:ind w:firstLine="708"/>
        <w:rPr>
          <w:rFonts w:ascii="Times New Roman" w:hAnsi="Times New Roman"/>
          <w:sz w:val="24"/>
          <w:szCs w:val="24"/>
        </w:rPr>
      </w:pPr>
      <w:r w:rsidRPr="002355B6">
        <w:rPr>
          <w:rFonts w:ascii="Times New Roman" w:hAnsi="Times New Roman"/>
          <w:sz w:val="24"/>
          <w:szCs w:val="24"/>
        </w:rPr>
        <w:t>Financijske obveze koje proizlaze iz ovog Programa  uključujući i stručni nadzor za Općinu Tovarnik osiguravaju se u Općinskom proračunu.</w:t>
      </w:r>
    </w:p>
    <w:p w:rsidR="0072597D" w:rsidRPr="00050528" w:rsidRDefault="0072597D" w:rsidP="003476ED">
      <w:pPr>
        <w:pStyle w:val="ListParagraph"/>
        <w:rPr>
          <w:rFonts w:ascii="Times New Roman" w:hAnsi="Times New Roman"/>
          <w:sz w:val="24"/>
          <w:szCs w:val="24"/>
        </w:rPr>
      </w:pPr>
    </w:p>
    <w:p w:rsidR="0072597D" w:rsidRPr="00050528" w:rsidRDefault="0072597D" w:rsidP="0072597D">
      <w:pPr>
        <w:pStyle w:val="ListParagraph"/>
        <w:jc w:val="center"/>
        <w:rPr>
          <w:rFonts w:ascii="Times New Roman" w:hAnsi="Times New Roman"/>
          <w:sz w:val="24"/>
          <w:szCs w:val="24"/>
        </w:rPr>
      </w:pPr>
      <w:r w:rsidRPr="00050528">
        <w:rPr>
          <w:rFonts w:ascii="Times New Roman" w:hAnsi="Times New Roman"/>
          <w:sz w:val="24"/>
          <w:szCs w:val="24"/>
        </w:rPr>
        <w:t>X. ZAVRŠNE ODREDBE</w:t>
      </w:r>
    </w:p>
    <w:p w:rsidR="0072597D" w:rsidRPr="00050528" w:rsidRDefault="0072597D" w:rsidP="0072597D">
      <w:pPr>
        <w:pStyle w:val="ListParagraph"/>
        <w:jc w:val="center"/>
        <w:rPr>
          <w:rFonts w:ascii="Times New Roman" w:hAnsi="Times New Roman"/>
          <w:sz w:val="24"/>
          <w:szCs w:val="24"/>
        </w:rPr>
      </w:pPr>
    </w:p>
    <w:p w:rsidR="0072597D" w:rsidRPr="002355B6" w:rsidRDefault="0072597D" w:rsidP="002355B6">
      <w:pPr>
        <w:ind w:firstLine="708"/>
        <w:rPr>
          <w:rFonts w:ascii="Times New Roman" w:hAnsi="Times New Roman"/>
          <w:sz w:val="24"/>
          <w:szCs w:val="24"/>
        </w:rPr>
      </w:pPr>
      <w:r w:rsidRPr="002355B6">
        <w:rPr>
          <w:rFonts w:ascii="Times New Roman" w:hAnsi="Times New Roman"/>
          <w:sz w:val="24"/>
          <w:szCs w:val="24"/>
        </w:rPr>
        <w:t>Ovaj Program stupa na snag</w:t>
      </w:r>
      <w:r w:rsidR="002355B6">
        <w:rPr>
          <w:rFonts w:ascii="Times New Roman" w:hAnsi="Times New Roman"/>
          <w:sz w:val="24"/>
          <w:szCs w:val="24"/>
        </w:rPr>
        <w:t>u danom donošenja, a objavit</w:t>
      </w:r>
      <w:r w:rsidRPr="002355B6">
        <w:rPr>
          <w:rFonts w:ascii="Times New Roman" w:hAnsi="Times New Roman"/>
          <w:sz w:val="24"/>
          <w:szCs w:val="24"/>
        </w:rPr>
        <w:t xml:space="preserve"> će se u </w:t>
      </w:r>
      <w:r w:rsidR="002355B6">
        <w:rPr>
          <w:rFonts w:ascii="Times New Roman" w:hAnsi="Times New Roman"/>
          <w:sz w:val="24"/>
          <w:szCs w:val="24"/>
        </w:rPr>
        <w:t>„</w:t>
      </w:r>
      <w:r w:rsidRPr="002355B6">
        <w:rPr>
          <w:rFonts w:ascii="Times New Roman" w:hAnsi="Times New Roman"/>
          <w:sz w:val="24"/>
          <w:szCs w:val="24"/>
        </w:rPr>
        <w:t>Službenom Vjesniku Vukovarsko-srijemske županije</w:t>
      </w:r>
      <w:r w:rsidR="002355B6">
        <w:rPr>
          <w:rFonts w:ascii="Times New Roman" w:hAnsi="Times New Roman"/>
          <w:sz w:val="24"/>
          <w:szCs w:val="24"/>
        </w:rPr>
        <w:t>“</w:t>
      </w:r>
      <w:r w:rsidRPr="002355B6">
        <w:rPr>
          <w:rFonts w:ascii="Times New Roman" w:hAnsi="Times New Roman"/>
          <w:sz w:val="24"/>
          <w:szCs w:val="24"/>
        </w:rPr>
        <w:t>.</w:t>
      </w:r>
    </w:p>
    <w:p w:rsidR="0072597D" w:rsidRPr="00050528" w:rsidRDefault="0072597D" w:rsidP="0072597D">
      <w:pPr>
        <w:pStyle w:val="ListParagraph"/>
        <w:rPr>
          <w:rFonts w:ascii="Times New Roman" w:hAnsi="Times New Roman"/>
          <w:sz w:val="24"/>
          <w:szCs w:val="24"/>
        </w:rPr>
      </w:pPr>
    </w:p>
    <w:p w:rsidR="0072597D" w:rsidRPr="00050528" w:rsidRDefault="0072597D" w:rsidP="0072597D">
      <w:pPr>
        <w:pStyle w:val="ListParagraph"/>
        <w:jc w:val="right"/>
        <w:rPr>
          <w:rFonts w:ascii="Times New Roman" w:hAnsi="Times New Roman"/>
          <w:sz w:val="24"/>
          <w:szCs w:val="24"/>
        </w:rPr>
      </w:pPr>
    </w:p>
    <w:p w:rsidR="0072597D" w:rsidRPr="00050528" w:rsidRDefault="0072597D" w:rsidP="0072597D">
      <w:pPr>
        <w:pStyle w:val="ListParagraph"/>
        <w:jc w:val="right"/>
        <w:rPr>
          <w:rFonts w:ascii="Times New Roman" w:hAnsi="Times New Roman"/>
          <w:sz w:val="24"/>
          <w:szCs w:val="24"/>
        </w:rPr>
      </w:pPr>
      <w:r w:rsidRPr="00050528">
        <w:rPr>
          <w:rFonts w:ascii="Times New Roman" w:hAnsi="Times New Roman"/>
          <w:sz w:val="24"/>
          <w:szCs w:val="24"/>
        </w:rPr>
        <w:t>NAČELNICA OPĆINE TOVARNIK</w:t>
      </w:r>
    </w:p>
    <w:p w:rsidR="0072597D" w:rsidRDefault="002355B6" w:rsidP="002355B6">
      <w:pPr>
        <w:pStyle w:val="ListParagraph"/>
        <w:jc w:val="center"/>
        <w:rPr>
          <w:sz w:val="24"/>
          <w:szCs w:val="24"/>
        </w:rPr>
      </w:pPr>
      <w:r>
        <w:rPr>
          <w:rFonts w:ascii="Times New Roman" w:hAnsi="Times New Roman"/>
          <w:sz w:val="24"/>
          <w:szCs w:val="24"/>
        </w:rPr>
        <w:t xml:space="preserve">                                                                           </w:t>
      </w:r>
      <w:r w:rsidR="0072597D" w:rsidRPr="00050528">
        <w:rPr>
          <w:rFonts w:ascii="Times New Roman" w:hAnsi="Times New Roman"/>
          <w:sz w:val="24"/>
          <w:szCs w:val="24"/>
        </w:rPr>
        <w:t>Ruža Veselčić</w:t>
      </w:r>
      <w:r>
        <w:rPr>
          <w:rFonts w:ascii="Times New Roman" w:hAnsi="Times New Roman"/>
          <w:sz w:val="24"/>
          <w:szCs w:val="24"/>
        </w:rPr>
        <w:t>-</w:t>
      </w:r>
      <w:r w:rsidR="0072597D" w:rsidRPr="00050528">
        <w:rPr>
          <w:rFonts w:ascii="Times New Roman" w:hAnsi="Times New Roman"/>
          <w:sz w:val="24"/>
          <w:szCs w:val="24"/>
        </w:rPr>
        <w:t>Šijaković</w:t>
      </w:r>
      <w:r>
        <w:rPr>
          <w:rFonts w:ascii="Times New Roman" w:hAnsi="Times New Roman"/>
          <w:sz w:val="24"/>
          <w:szCs w:val="24"/>
        </w:rPr>
        <w:t>,oec.</w:t>
      </w:r>
    </w:p>
    <w:p w:rsidR="00822DE7" w:rsidRDefault="00822DE7" w:rsidP="00822DE7">
      <w:pPr>
        <w:pStyle w:val="ListParagraph"/>
        <w:jc w:val="center"/>
        <w:rPr>
          <w:sz w:val="24"/>
          <w:szCs w:val="24"/>
        </w:rPr>
      </w:pPr>
    </w:p>
    <w:p w:rsidR="00822DE7" w:rsidRPr="00822DE7" w:rsidRDefault="00822DE7" w:rsidP="00822DE7">
      <w:pPr>
        <w:pStyle w:val="ListParagraph"/>
        <w:rPr>
          <w:sz w:val="24"/>
          <w:szCs w:val="24"/>
        </w:rPr>
      </w:pPr>
    </w:p>
    <w:p w:rsidR="00402391" w:rsidRDefault="00402391" w:rsidP="00471AF9">
      <w:pPr>
        <w:pStyle w:val="ListParagraph"/>
        <w:rPr>
          <w:sz w:val="24"/>
          <w:szCs w:val="24"/>
        </w:rPr>
      </w:pPr>
    </w:p>
    <w:p w:rsidR="00402391" w:rsidRPr="00471AF9" w:rsidRDefault="00402391" w:rsidP="00471AF9">
      <w:pPr>
        <w:pStyle w:val="ListParagraph"/>
        <w:rPr>
          <w:sz w:val="24"/>
          <w:szCs w:val="24"/>
        </w:rPr>
      </w:pPr>
    </w:p>
    <w:sectPr w:rsidR="00402391" w:rsidRPr="00471AF9" w:rsidSect="00D91F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D8" w:rsidRDefault="00217FD8" w:rsidP="002355B6">
      <w:pPr>
        <w:spacing w:after="0"/>
      </w:pPr>
      <w:r>
        <w:separator/>
      </w:r>
    </w:p>
  </w:endnote>
  <w:endnote w:type="continuationSeparator" w:id="0">
    <w:p w:rsidR="00217FD8" w:rsidRDefault="00217FD8" w:rsidP="00235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6" w:rsidRDefault="00C45605">
    <w:pPr>
      <w:pStyle w:val="Footer"/>
      <w:jc w:val="right"/>
    </w:pPr>
    <w:r>
      <w:fldChar w:fldCharType="begin"/>
    </w:r>
    <w:r>
      <w:instrText xml:space="preserve"> PAGE   \* MERGEFORMAT </w:instrText>
    </w:r>
    <w:r>
      <w:fldChar w:fldCharType="separate"/>
    </w:r>
    <w:r>
      <w:rPr>
        <w:noProof/>
      </w:rPr>
      <w:t>1</w:t>
    </w:r>
    <w:r>
      <w:rPr>
        <w:noProof/>
      </w:rPr>
      <w:fldChar w:fldCharType="end"/>
    </w:r>
  </w:p>
  <w:p w:rsidR="002355B6" w:rsidRDefault="0023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D8" w:rsidRDefault="00217FD8" w:rsidP="002355B6">
      <w:pPr>
        <w:spacing w:after="0"/>
      </w:pPr>
      <w:r>
        <w:separator/>
      </w:r>
    </w:p>
  </w:footnote>
  <w:footnote w:type="continuationSeparator" w:id="0">
    <w:p w:rsidR="00217FD8" w:rsidRDefault="00217FD8" w:rsidP="002355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1AD"/>
    <w:multiLevelType w:val="hybridMultilevel"/>
    <w:tmpl w:val="F37C5EB6"/>
    <w:lvl w:ilvl="0" w:tplc="83BADB20">
      <w:start w:val="1"/>
      <w:numFmt w:val="upperRoman"/>
      <w:lvlText w:val="%1."/>
      <w:lvlJc w:val="left"/>
      <w:pPr>
        <w:ind w:left="3960" w:hanging="720"/>
      </w:pPr>
      <w:rPr>
        <w:rFonts w:hint="default"/>
      </w:r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1">
    <w:nsid w:val="0AD843D8"/>
    <w:multiLevelType w:val="hybridMultilevel"/>
    <w:tmpl w:val="3432D40A"/>
    <w:lvl w:ilvl="0" w:tplc="75722288">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nsid w:val="2A943518"/>
    <w:multiLevelType w:val="hybridMultilevel"/>
    <w:tmpl w:val="26C0F0F8"/>
    <w:lvl w:ilvl="0" w:tplc="6878436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363001AC"/>
    <w:multiLevelType w:val="hybridMultilevel"/>
    <w:tmpl w:val="55CAAD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FE125B"/>
    <w:multiLevelType w:val="hybridMultilevel"/>
    <w:tmpl w:val="D5B2CA26"/>
    <w:lvl w:ilvl="0" w:tplc="7680B142">
      <w:start w:val="1"/>
      <w:numFmt w:val="upperRoman"/>
      <w:lvlText w:val="%1."/>
      <w:lvlJc w:val="left"/>
      <w:pPr>
        <w:ind w:left="3525" w:hanging="720"/>
      </w:pPr>
      <w:rPr>
        <w:rFonts w:hint="default"/>
      </w:rPr>
    </w:lvl>
    <w:lvl w:ilvl="1" w:tplc="041A0019" w:tentative="1">
      <w:start w:val="1"/>
      <w:numFmt w:val="lowerLetter"/>
      <w:lvlText w:val="%2."/>
      <w:lvlJc w:val="left"/>
      <w:pPr>
        <w:ind w:left="3885" w:hanging="360"/>
      </w:pPr>
    </w:lvl>
    <w:lvl w:ilvl="2" w:tplc="041A001B" w:tentative="1">
      <w:start w:val="1"/>
      <w:numFmt w:val="lowerRoman"/>
      <w:lvlText w:val="%3."/>
      <w:lvlJc w:val="right"/>
      <w:pPr>
        <w:ind w:left="4605" w:hanging="180"/>
      </w:pPr>
    </w:lvl>
    <w:lvl w:ilvl="3" w:tplc="041A000F" w:tentative="1">
      <w:start w:val="1"/>
      <w:numFmt w:val="decimal"/>
      <w:lvlText w:val="%4."/>
      <w:lvlJc w:val="left"/>
      <w:pPr>
        <w:ind w:left="5325" w:hanging="360"/>
      </w:pPr>
    </w:lvl>
    <w:lvl w:ilvl="4" w:tplc="041A0019" w:tentative="1">
      <w:start w:val="1"/>
      <w:numFmt w:val="lowerLetter"/>
      <w:lvlText w:val="%5."/>
      <w:lvlJc w:val="left"/>
      <w:pPr>
        <w:ind w:left="6045" w:hanging="360"/>
      </w:pPr>
    </w:lvl>
    <w:lvl w:ilvl="5" w:tplc="041A001B" w:tentative="1">
      <w:start w:val="1"/>
      <w:numFmt w:val="lowerRoman"/>
      <w:lvlText w:val="%6."/>
      <w:lvlJc w:val="right"/>
      <w:pPr>
        <w:ind w:left="6765" w:hanging="180"/>
      </w:pPr>
    </w:lvl>
    <w:lvl w:ilvl="6" w:tplc="041A000F" w:tentative="1">
      <w:start w:val="1"/>
      <w:numFmt w:val="decimal"/>
      <w:lvlText w:val="%7."/>
      <w:lvlJc w:val="left"/>
      <w:pPr>
        <w:ind w:left="7485" w:hanging="360"/>
      </w:pPr>
    </w:lvl>
    <w:lvl w:ilvl="7" w:tplc="041A0019" w:tentative="1">
      <w:start w:val="1"/>
      <w:numFmt w:val="lowerLetter"/>
      <w:lvlText w:val="%8."/>
      <w:lvlJc w:val="left"/>
      <w:pPr>
        <w:ind w:left="8205" w:hanging="360"/>
      </w:pPr>
    </w:lvl>
    <w:lvl w:ilvl="8" w:tplc="041A001B" w:tentative="1">
      <w:start w:val="1"/>
      <w:numFmt w:val="lowerRoman"/>
      <w:lvlText w:val="%9."/>
      <w:lvlJc w:val="right"/>
      <w:pPr>
        <w:ind w:left="8925" w:hanging="180"/>
      </w:pPr>
    </w:lvl>
  </w:abstractNum>
  <w:abstractNum w:abstractNumId="5">
    <w:nsid w:val="45156ED6"/>
    <w:multiLevelType w:val="hybridMultilevel"/>
    <w:tmpl w:val="296C8F2A"/>
    <w:lvl w:ilvl="0" w:tplc="124ADED4">
      <w:start w:val="1"/>
      <w:numFmt w:val="upperRoman"/>
      <w:lvlText w:val="%1."/>
      <w:lvlJc w:val="left"/>
      <w:pPr>
        <w:ind w:left="3585" w:hanging="720"/>
      </w:pPr>
      <w:rPr>
        <w:rFonts w:hint="default"/>
      </w:rPr>
    </w:lvl>
    <w:lvl w:ilvl="1" w:tplc="041A0019" w:tentative="1">
      <w:start w:val="1"/>
      <w:numFmt w:val="lowerLetter"/>
      <w:lvlText w:val="%2."/>
      <w:lvlJc w:val="left"/>
      <w:pPr>
        <w:ind w:left="3945" w:hanging="360"/>
      </w:pPr>
    </w:lvl>
    <w:lvl w:ilvl="2" w:tplc="041A001B" w:tentative="1">
      <w:start w:val="1"/>
      <w:numFmt w:val="lowerRoman"/>
      <w:lvlText w:val="%3."/>
      <w:lvlJc w:val="right"/>
      <w:pPr>
        <w:ind w:left="4665" w:hanging="180"/>
      </w:pPr>
    </w:lvl>
    <w:lvl w:ilvl="3" w:tplc="041A000F" w:tentative="1">
      <w:start w:val="1"/>
      <w:numFmt w:val="decimal"/>
      <w:lvlText w:val="%4."/>
      <w:lvlJc w:val="left"/>
      <w:pPr>
        <w:ind w:left="5385" w:hanging="360"/>
      </w:pPr>
    </w:lvl>
    <w:lvl w:ilvl="4" w:tplc="041A0019" w:tentative="1">
      <w:start w:val="1"/>
      <w:numFmt w:val="lowerLetter"/>
      <w:lvlText w:val="%5."/>
      <w:lvlJc w:val="left"/>
      <w:pPr>
        <w:ind w:left="6105" w:hanging="360"/>
      </w:pPr>
    </w:lvl>
    <w:lvl w:ilvl="5" w:tplc="041A001B" w:tentative="1">
      <w:start w:val="1"/>
      <w:numFmt w:val="lowerRoman"/>
      <w:lvlText w:val="%6."/>
      <w:lvlJc w:val="right"/>
      <w:pPr>
        <w:ind w:left="6825" w:hanging="180"/>
      </w:pPr>
    </w:lvl>
    <w:lvl w:ilvl="6" w:tplc="041A000F" w:tentative="1">
      <w:start w:val="1"/>
      <w:numFmt w:val="decimal"/>
      <w:lvlText w:val="%7."/>
      <w:lvlJc w:val="left"/>
      <w:pPr>
        <w:ind w:left="7545" w:hanging="360"/>
      </w:pPr>
    </w:lvl>
    <w:lvl w:ilvl="7" w:tplc="041A0019" w:tentative="1">
      <w:start w:val="1"/>
      <w:numFmt w:val="lowerLetter"/>
      <w:lvlText w:val="%8."/>
      <w:lvlJc w:val="left"/>
      <w:pPr>
        <w:ind w:left="8265" w:hanging="360"/>
      </w:pPr>
    </w:lvl>
    <w:lvl w:ilvl="8" w:tplc="041A001B" w:tentative="1">
      <w:start w:val="1"/>
      <w:numFmt w:val="lowerRoman"/>
      <w:lvlText w:val="%9."/>
      <w:lvlJc w:val="right"/>
      <w:pPr>
        <w:ind w:left="8985" w:hanging="180"/>
      </w:pPr>
    </w:lvl>
  </w:abstractNum>
  <w:abstractNum w:abstractNumId="6">
    <w:nsid w:val="4C0B03FA"/>
    <w:multiLevelType w:val="hybridMultilevel"/>
    <w:tmpl w:val="F47267F0"/>
    <w:lvl w:ilvl="0" w:tplc="E01058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3AA5514"/>
    <w:multiLevelType w:val="hybridMultilevel"/>
    <w:tmpl w:val="083E9C06"/>
    <w:lvl w:ilvl="0" w:tplc="6EE4C4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C2A7515"/>
    <w:multiLevelType w:val="hybridMultilevel"/>
    <w:tmpl w:val="7C5E9F20"/>
    <w:lvl w:ilvl="0" w:tplc="5AD2B4B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D5F2A51"/>
    <w:multiLevelType w:val="hybridMultilevel"/>
    <w:tmpl w:val="FFA886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D207AC6"/>
    <w:multiLevelType w:val="hybridMultilevel"/>
    <w:tmpl w:val="DB1A0394"/>
    <w:lvl w:ilvl="0" w:tplc="8ECA6248">
      <w:start w:val="1"/>
      <w:numFmt w:val="upperRoman"/>
      <w:lvlText w:val="%1."/>
      <w:lvlJc w:val="left"/>
      <w:pPr>
        <w:ind w:left="4305" w:hanging="720"/>
      </w:pPr>
      <w:rPr>
        <w:rFonts w:hint="default"/>
      </w:rPr>
    </w:lvl>
    <w:lvl w:ilvl="1" w:tplc="041A0019" w:tentative="1">
      <w:start w:val="1"/>
      <w:numFmt w:val="lowerLetter"/>
      <w:lvlText w:val="%2."/>
      <w:lvlJc w:val="left"/>
      <w:pPr>
        <w:ind w:left="4665" w:hanging="360"/>
      </w:pPr>
    </w:lvl>
    <w:lvl w:ilvl="2" w:tplc="041A001B" w:tentative="1">
      <w:start w:val="1"/>
      <w:numFmt w:val="lowerRoman"/>
      <w:lvlText w:val="%3."/>
      <w:lvlJc w:val="right"/>
      <w:pPr>
        <w:ind w:left="5385" w:hanging="180"/>
      </w:pPr>
    </w:lvl>
    <w:lvl w:ilvl="3" w:tplc="041A000F" w:tentative="1">
      <w:start w:val="1"/>
      <w:numFmt w:val="decimal"/>
      <w:lvlText w:val="%4."/>
      <w:lvlJc w:val="left"/>
      <w:pPr>
        <w:ind w:left="6105" w:hanging="360"/>
      </w:pPr>
    </w:lvl>
    <w:lvl w:ilvl="4" w:tplc="041A0019" w:tentative="1">
      <w:start w:val="1"/>
      <w:numFmt w:val="lowerLetter"/>
      <w:lvlText w:val="%5."/>
      <w:lvlJc w:val="left"/>
      <w:pPr>
        <w:ind w:left="6825" w:hanging="360"/>
      </w:pPr>
    </w:lvl>
    <w:lvl w:ilvl="5" w:tplc="041A001B" w:tentative="1">
      <w:start w:val="1"/>
      <w:numFmt w:val="lowerRoman"/>
      <w:lvlText w:val="%6."/>
      <w:lvlJc w:val="right"/>
      <w:pPr>
        <w:ind w:left="7545" w:hanging="180"/>
      </w:pPr>
    </w:lvl>
    <w:lvl w:ilvl="6" w:tplc="041A000F" w:tentative="1">
      <w:start w:val="1"/>
      <w:numFmt w:val="decimal"/>
      <w:lvlText w:val="%7."/>
      <w:lvlJc w:val="left"/>
      <w:pPr>
        <w:ind w:left="8265" w:hanging="360"/>
      </w:pPr>
    </w:lvl>
    <w:lvl w:ilvl="7" w:tplc="041A0019" w:tentative="1">
      <w:start w:val="1"/>
      <w:numFmt w:val="lowerLetter"/>
      <w:lvlText w:val="%8."/>
      <w:lvlJc w:val="left"/>
      <w:pPr>
        <w:ind w:left="8985" w:hanging="360"/>
      </w:pPr>
    </w:lvl>
    <w:lvl w:ilvl="8" w:tplc="041A001B" w:tentative="1">
      <w:start w:val="1"/>
      <w:numFmt w:val="lowerRoman"/>
      <w:lvlText w:val="%9."/>
      <w:lvlJc w:val="right"/>
      <w:pPr>
        <w:ind w:left="9705" w:hanging="180"/>
      </w:p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3"/>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1F"/>
    <w:rsid w:val="00050528"/>
    <w:rsid w:val="00050D4F"/>
    <w:rsid w:val="000540C2"/>
    <w:rsid w:val="00136C00"/>
    <w:rsid w:val="00147C3A"/>
    <w:rsid w:val="00191504"/>
    <w:rsid w:val="001959C7"/>
    <w:rsid w:val="0019789B"/>
    <w:rsid w:val="001A60BE"/>
    <w:rsid w:val="001B7A2D"/>
    <w:rsid w:val="001C4D98"/>
    <w:rsid w:val="00204433"/>
    <w:rsid w:val="00205654"/>
    <w:rsid w:val="00217FD8"/>
    <w:rsid w:val="00221BDE"/>
    <w:rsid w:val="002355B6"/>
    <w:rsid w:val="0026556D"/>
    <w:rsid w:val="002A08B1"/>
    <w:rsid w:val="00301337"/>
    <w:rsid w:val="003038DF"/>
    <w:rsid w:val="003146DE"/>
    <w:rsid w:val="003476ED"/>
    <w:rsid w:val="00350BAC"/>
    <w:rsid w:val="003E6D8B"/>
    <w:rsid w:val="00402391"/>
    <w:rsid w:val="0040292F"/>
    <w:rsid w:val="00412451"/>
    <w:rsid w:val="004124EE"/>
    <w:rsid w:val="0041700D"/>
    <w:rsid w:val="00471AF9"/>
    <w:rsid w:val="0049421F"/>
    <w:rsid w:val="004B30C6"/>
    <w:rsid w:val="00510E85"/>
    <w:rsid w:val="00597785"/>
    <w:rsid w:val="005D7C85"/>
    <w:rsid w:val="006153EC"/>
    <w:rsid w:val="00670FA6"/>
    <w:rsid w:val="006A108D"/>
    <w:rsid w:val="006D7298"/>
    <w:rsid w:val="0072597D"/>
    <w:rsid w:val="007313EC"/>
    <w:rsid w:val="00764168"/>
    <w:rsid w:val="00776A94"/>
    <w:rsid w:val="0078291B"/>
    <w:rsid w:val="00794E27"/>
    <w:rsid w:val="007B56C2"/>
    <w:rsid w:val="00822DE7"/>
    <w:rsid w:val="0085296F"/>
    <w:rsid w:val="008F137C"/>
    <w:rsid w:val="008F71A7"/>
    <w:rsid w:val="00900E82"/>
    <w:rsid w:val="00957CF3"/>
    <w:rsid w:val="009700EC"/>
    <w:rsid w:val="009F4B46"/>
    <w:rsid w:val="009F7D9A"/>
    <w:rsid w:val="00A32CB0"/>
    <w:rsid w:val="00A802B6"/>
    <w:rsid w:val="00A90610"/>
    <w:rsid w:val="00AD59FA"/>
    <w:rsid w:val="00AE1A58"/>
    <w:rsid w:val="00B50BA2"/>
    <w:rsid w:val="00B97CE1"/>
    <w:rsid w:val="00BC0762"/>
    <w:rsid w:val="00BE381B"/>
    <w:rsid w:val="00C07A13"/>
    <w:rsid w:val="00C45605"/>
    <w:rsid w:val="00C57518"/>
    <w:rsid w:val="00C60A3A"/>
    <w:rsid w:val="00C701CE"/>
    <w:rsid w:val="00C8562B"/>
    <w:rsid w:val="00CF05B6"/>
    <w:rsid w:val="00D644E3"/>
    <w:rsid w:val="00D841A2"/>
    <w:rsid w:val="00D91FE4"/>
    <w:rsid w:val="00DE18B6"/>
    <w:rsid w:val="00E13F66"/>
    <w:rsid w:val="00E85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1F"/>
    <w:pPr>
      <w:spacing w:after="200"/>
    </w:pPr>
    <w:rPr>
      <w:sz w:val="22"/>
      <w:szCs w:val="22"/>
      <w:lang w:eastAsia="en-US"/>
    </w:rPr>
  </w:style>
  <w:style w:type="paragraph" w:styleId="Heading1">
    <w:name w:val="heading 1"/>
    <w:basedOn w:val="Normal"/>
    <w:next w:val="Normal"/>
    <w:link w:val="Heading1Char"/>
    <w:uiPriority w:val="9"/>
    <w:qFormat/>
    <w:rsid w:val="003E6D8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8B"/>
    <w:rPr>
      <w:rFonts w:ascii="Cambria" w:eastAsia="Times New Roman" w:hAnsi="Cambria" w:cs="Times New Roman"/>
      <w:b/>
      <w:bCs/>
      <w:color w:val="365F91"/>
      <w:sz w:val="28"/>
      <w:szCs w:val="28"/>
    </w:rPr>
  </w:style>
  <w:style w:type="paragraph" w:styleId="NoSpacing">
    <w:name w:val="No Spacing"/>
    <w:uiPriority w:val="1"/>
    <w:qFormat/>
    <w:rsid w:val="003E6D8B"/>
    <w:rPr>
      <w:sz w:val="22"/>
      <w:szCs w:val="22"/>
      <w:lang w:eastAsia="en-US"/>
    </w:rPr>
  </w:style>
  <w:style w:type="paragraph" w:styleId="ListParagraph">
    <w:name w:val="List Paragraph"/>
    <w:basedOn w:val="Normal"/>
    <w:uiPriority w:val="34"/>
    <w:qFormat/>
    <w:rsid w:val="003E6D8B"/>
    <w:pPr>
      <w:ind w:left="720"/>
      <w:contextualSpacing/>
    </w:pPr>
  </w:style>
  <w:style w:type="paragraph" w:styleId="BalloonText">
    <w:name w:val="Balloon Text"/>
    <w:basedOn w:val="Normal"/>
    <w:link w:val="BalloonTextChar"/>
    <w:uiPriority w:val="99"/>
    <w:semiHidden/>
    <w:unhideWhenUsed/>
    <w:rsid w:val="001B7A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2D"/>
    <w:rPr>
      <w:rFonts w:ascii="Segoe UI" w:hAnsi="Segoe UI" w:cs="Segoe UI"/>
      <w:sz w:val="18"/>
      <w:szCs w:val="18"/>
    </w:rPr>
  </w:style>
  <w:style w:type="paragraph" w:styleId="Header">
    <w:name w:val="header"/>
    <w:basedOn w:val="Normal"/>
    <w:link w:val="HeaderChar"/>
    <w:uiPriority w:val="99"/>
    <w:semiHidden/>
    <w:unhideWhenUsed/>
    <w:rsid w:val="002355B6"/>
    <w:pPr>
      <w:tabs>
        <w:tab w:val="center" w:pos="4536"/>
        <w:tab w:val="right" w:pos="9072"/>
      </w:tabs>
      <w:spacing w:after="0"/>
    </w:pPr>
  </w:style>
  <w:style w:type="character" w:customStyle="1" w:styleId="HeaderChar">
    <w:name w:val="Header Char"/>
    <w:basedOn w:val="DefaultParagraphFont"/>
    <w:link w:val="Header"/>
    <w:uiPriority w:val="99"/>
    <w:semiHidden/>
    <w:rsid w:val="002355B6"/>
    <w:rPr>
      <w:rFonts w:ascii="Calibri" w:hAnsi="Calibri" w:cs="Times New Roman"/>
    </w:rPr>
  </w:style>
  <w:style w:type="paragraph" w:styleId="Footer">
    <w:name w:val="footer"/>
    <w:basedOn w:val="Normal"/>
    <w:link w:val="FooterChar"/>
    <w:uiPriority w:val="99"/>
    <w:unhideWhenUsed/>
    <w:rsid w:val="002355B6"/>
    <w:pPr>
      <w:tabs>
        <w:tab w:val="center" w:pos="4536"/>
        <w:tab w:val="right" w:pos="9072"/>
      </w:tabs>
      <w:spacing w:after="0"/>
    </w:pPr>
  </w:style>
  <w:style w:type="character" w:customStyle="1" w:styleId="FooterChar">
    <w:name w:val="Footer Char"/>
    <w:basedOn w:val="DefaultParagraphFont"/>
    <w:link w:val="Footer"/>
    <w:uiPriority w:val="99"/>
    <w:rsid w:val="002355B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1F"/>
    <w:pPr>
      <w:spacing w:after="200"/>
    </w:pPr>
    <w:rPr>
      <w:sz w:val="22"/>
      <w:szCs w:val="22"/>
      <w:lang w:eastAsia="en-US"/>
    </w:rPr>
  </w:style>
  <w:style w:type="paragraph" w:styleId="Heading1">
    <w:name w:val="heading 1"/>
    <w:basedOn w:val="Normal"/>
    <w:next w:val="Normal"/>
    <w:link w:val="Heading1Char"/>
    <w:uiPriority w:val="9"/>
    <w:qFormat/>
    <w:rsid w:val="003E6D8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8B"/>
    <w:rPr>
      <w:rFonts w:ascii="Cambria" w:eastAsia="Times New Roman" w:hAnsi="Cambria" w:cs="Times New Roman"/>
      <w:b/>
      <w:bCs/>
      <w:color w:val="365F91"/>
      <w:sz w:val="28"/>
      <w:szCs w:val="28"/>
    </w:rPr>
  </w:style>
  <w:style w:type="paragraph" w:styleId="NoSpacing">
    <w:name w:val="No Spacing"/>
    <w:uiPriority w:val="1"/>
    <w:qFormat/>
    <w:rsid w:val="003E6D8B"/>
    <w:rPr>
      <w:sz w:val="22"/>
      <w:szCs w:val="22"/>
      <w:lang w:eastAsia="en-US"/>
    </w:rPr>
  </w:style>
  <w:style w:type="paragraph" w:styleId="ListParagraph">
    <w:name w:val="List Paragraph"/>
    <w:basedOn w:val="Normal"/>
    <w:uiPriority w:val="34"/>
    <w:qFormat/>
    <w:rsid w:val="003E6D8B"/>
    <w:pPr>
      <w:ind w:left="720"/>
      <w:contextualSpacing/>
    </w:pPr>
  </w:style>
  <w:style w:type="paragraph" w:styleId="BalloonText">
    <w:name w:val="Balloon Text"/>
    <w:basedOn w:val="Normal"/>
    <w:link w:val="BalloonTextChar"/>
    <w:uiPriority w:val="99"/>
    <w:semiHidden/>
    <w:unhideWhenUsed/>
    <w:rsid w:val="001B7A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2D"/>
    <w:rPr>
      <w:rFonts w:ascii="Segoe UI" w:hAnsi="Segoe UI" w:cs="Segoe UI"/>
      <w:sz w:val="18"/>
      <w:szCs w:val="18"/>
    </w:rPr>
  </w:style>
  <w:style w:type="paragraph" w:styleId="Header">
    <w:name w:val="header"/>
    <w:basedOn w:val="Normal"/>
    <w:link w:val="HeaderChar"/>
    <w:uiPriority w:val="99"/>
    <w:semiHidden/>
    <w:unhideWhenUsed/>
    <w:rsid w:val="002355B6"/>
    <w:pPr>
      <w:tabs>
        <w:tab w:val="center" w:pos="4536"/>
        <w:tab w:val="right" w:pos="9072"/>
      </w:tabs>
      <w:spacing w:after="0"/>
    </w:pPr>
  </w:style>
  <w:style w:type="character" w:customStyle="1" w:styleId="HeaderChar">
    <w:name w:val="Header Char"/>
    <w:basedOn w:val="DefaultParagraphFont"/>
    <w:link w:val="Header"/>
    <w:uiPriority w:val="99"/>
    <w:semiHidden/>
    <w:rsid w:val="002355B6"/>
    <w:rPr>
      <w:rFonts w:ascii="Calibri" w:hAnsi="Calibri" w:cs="Times New Roman"/>
    </w:rPr>
  </w:style>
  <w:style w:type="paragraph" w:styleId="Footer">
    <w:name w:val="footer"/>
    <w:basedOn w:val="Normal"/>
    <w:link w:val="FooterChar"/>
    <w:uiPriority w:val="99"/>
    <w:unhideWhenUsed/>
    <w:rsid w:val="002355B6"/>
    <w:pPr>
      <w:tabs>
        <w:tab w:val="center" w:pos="4536"/>
        <w:tab w:val="right" w:pos="9072"/>
      </w:tabs>
      <w:spacing w:after="0"/>
    </w:pPr>
  </w:style>
  <w:style w:type="character" w:customStyle="1" w:styleId="FooterChar">
    <w:name w:val="Footer Char"/>
    <w:basedOn w:val="DefaultParagraphFont"/>
    <w:link w:val="Footer"/>
    <w:uiPriority w:val="99"/>
    <w:rsid w:val="002355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5434">
      <w:bodyDiv w:val="1"/>
      <w:marLeft w:val="0"/>
      <w:marRight w:val="0"/>
      <w:marTop w:val="0"/>
      <w:marBottom w:val="0"/>
      <w:divBdr>
        <w:top w:val="none" w:sz="0" w:space="0" w:color="auto"/>
        <w:left w:val="none" w:sz="0" w:space="0" w:color="auto"/>
        <w:bottom w:val="none" w:sz="0" w:space="0" w:color="auto"/>
        <w:right w:val="none" w:sz="0" w:space="0" w:color="auto"/>
      </w:divBdr>
    </w:div>
    <w:div w:id="20688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EBE0-0015-470D-B722-F4A19A49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8947</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Vaclavek</cp:lastModifiedBy>
  <cp:revision>2</cp:revision>
  <cp:lastPrinted>2018-01-29T10:09:00Z</cp:lastPrinted>
  <dcterms:created xsi:type="dcterms:W3CDTF">2018-02-18T10:00:00Z</dcterms:created>
  <dcterms:modified xsi:type="dcterms:W3CDTF">2018-02-18T10:00:00Z</dcterms:modified>
</cp:coreProperties>
</file>